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AB4C4" w14:textId="77777777" w:rsidR="007B5122" w:rsidRDefault="007B5122" w:rsidP="00BE4DF9">
      <w:pPr>
        <w:ind w:firstLine="0"/>
        <w:rPr>
          <w:b/>
        </w:rPr>
      </w:pPr>
      <w:bookmarkStart w:id="0" w:name="_GoBack"/>
      <w:bookmarkEnd w:id="0"/>
    </w:p>
    <w:p w14:paraId="7F05A31C" w14:textId="77777777" w:rsidR="007B5122" w:rsidRDefault="007B5122" w:rsidP="00BE4DF9">
      <w:pPr>
        <w:ind w:firstLine="0"/>
        <w:rPr>
          <w:b/>
        </w:rPr>
      </w:pPr>
    </w:p>
    <w:p w14:paraId="164F5632" w14:textId="77777777" w:rsidR="007E3D28" w:rsidRDefault="007E3D28" w:rsidP="00BE4DF9">
      <w:pPr>
        <w:pStyle w:val="Title"/>
      </w:pPr>
      <w:r>
        <w:rPr>
          <w:noProof/>
        </w:rPr>
        <w:drawing>
          <wp:inline distT="0" distB="0" distL="0" distR="0" wp14:anchorId="22835996" wp14:editId="241088D1">
            <wp:extent cx="53340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_City-Logo_Long_Red.jpg"/>
                    <pic:cNvPicPr/>
                  </pic:nvPicPr>
                  <pic:blipFill>
                    <a:blip r:embed="rId8">
                      <a:extLst>
                        <a:ext uri="{28A0092B-C50C-407E-A947-70E740481C1C}">
                          <a14:useLocalDpi xmlns:a14="http://schemas.microsoft.com/office/drawing/2010/main" val="0"/>
                        </a:ext>
                      </a:extLst>
                    </a:blip>
                    <a:stretch>
                      <a:fillRect/>
                    </a:stretch>
                  </pic:blipFill>
                  <pic:spPr>
                    <a:xfrm>
                      <a:off x="0" y="0"/>
                      <a:ext cx="5334000" cy="685800"/>
                    </a:xfrm>
                    <a:prstGeom prst="rect">
                      <a:avLst/>
                    </a:prstGeom>
                  </pic:spPr>
                </pic:pic>
              </a:graphicData>
            </a:graphic>
          </wp:inline>
        </w:drawing>
      </w:r>
    </w:p>
    <w:p w14:paraId="7CAA7ABA" w14:textId="77777777" w:rsidR="007B5122" w:rsidRPr="00D5688F" w:rsidRDefault="009700AB" w:rsidP="00BE4DF9">
      <w:pPr>
        <w:pStyle w:val="Title"/>
        <w:rPr>
          <w:color w:val="B20838"/>
        </w:rPr>
      </w:pPr>
      <w:r w:rsidRPr="00D5688F">
        <w:rPr>
          <w:color w:val="B20838"/>
        </w:rPr>
        <w:t>Program Review Handbook</w:t>
      </w:r>
    </w:p>
    <w:p w14:paraId="3333251C" w14:textId="77777777" w:rsidR="003F1BC6" w:rsidRDefault="003F1BC6" w:rsidP="00BE4DF9">
      <w:pPr>
        <w:ind w:firstLine="0"/>
        <w:rPr>
          <w:b/>
        </w:rPr>
      </w:pPr>
    </w:p>
    <w:p w14:paraId="4C23809B" w14:textId="77777777" w:rsidR="003F1BC6" w:rsidRDefault="003F1BC6" w:rsidP="00BE4DF9">
      <w:pPr>
        <w:ind w:firstLine="0"/>
        <w:rPr>
          <w:b/>
        </w:rPr>
      </w:pPr>
    </w:p>
    <w:p w14:paraId="0909A78F" w14:textId="77777777" w:rsidR="003F1BC6" w:rsidRDefault="003F1BC6" w:rsidP="00BE4DF9">
      <w:pPr>
        <w:ind w:firstLine="0"/>
        <w:rPr>
          <w:b/>
        </w:rPr>
      </w:pPr>
    </w:p>
    <w:p w14:paraId="526DC5FB" w14:textId="77777777" w:rsidR="003F1BC6" w:rsidRDefault="003F1BC6" w:rsidP="00BE4DF9">
      <w:pPr>
        <w:ind w:firstLine="0"/>
        <w:rPr>
          <w:b/>
        </w:rPr>
      </w:pPr>
    </w:p>
    <w:p w14:paraId="58510E64" w14:textId="77777777" w:rsidR="003F1BC6" w:rsidRDefault="003F1BC6" w:rsidP="00BE4DF9">
      <w:pPr>
        <w:ind w:firstLine="0"/>
        <w:rPr>
          <w:b/>
        </w:rPr>
      </w:pPr>
    </w:p>
    <w:p w14:paraId="38A1F4DC" w14:textId="77777777" w:rsidR="003F1BC6" w:rsidRDefault="003F1BC6" w:rsidP="00BE4DF9">
      <w:pPr>
        <w:ind w:firstLine="0"/>
        <w:rPr>
          <w:b/>
        </w:rPr>
      </w:pPr>
    </w:p>
    <w:p w14:paraId="383B704B" w14:textId="77777777" w:rsidR="003F1BC6" w:rsidRDefault="003F1BC6" w:rsidP="00BE4DF9">
      <w:pPr>
        <w:ind w:firstLine="0"/>
        <w:rPr>
          <w:b/>
        </w:rPr>
      </w:pPr>
    </w:p>
    <w:p w14:paraId="5B4FB4F3" w14:textId="77777777" w:rsidR="003F1BC6" w:rsidRDefault="003F1BC6" w:rsidP="00BE4DF9">
      <w:pPr>
        <w:ind w:firstLine="0"/>
        <w:rPr>
          <w:b/>
        </w:rPr>
      </w:pPr>
    </w:p>
    <w:p w14:paraId="1BDDC7F7" w14:textId="77777777" w:rsidR="003F1BC6" w:rsidRDefault="003F1BC6" w:rsidP="00BE4DF9">
      <w:pPr>
        <w:ind w:firstLine="0"/>
        <w:rPr>
          <w:b/>
        </w:rPr>
      </w:pPr>
    </w:p>
    <w:p w14:paraId="264D019C" w14:textId="77777777" w:rsidR="003F1BC6" w:rsidRDefault="003F1BC6" w:rsidP="00BE4DF9">
      <w:pPr>
        <w:ind w:firstLine="0"/>
        <w:rPr>
          <w:b/>
        </w:rPr>
      </w:pPr>
    </w:p>
    <w:p w14:paraId="73437DF5" w14:textId="77777777" w:rsidR="003F1BC6" w:rsidRDefault="003F1BC6" w:rsidP="00BE4DF9">
      <w:pPr>
        <w:ind w:firstLine="0"/>
        <w:rPr>
          <w:b/>
        </w:rPr>
      </w:pPr>
    </w:p>
    <w:p w14:paraId="7F441A5C" w14:textId="77777777" w:rsidR="003F1BC6" w:rsidRDefault="003F1BC6" w:rsidP="00BE4DF9">
      <w:pPr>
        <w:ind w:firstLine="0"/>
        <w:rPr>
          <w:b/>
        </w:rPr>
      </w:pPr>
    </w:p>
    <w:p w14:paraId="72B42D16" w14:textId="77777777" w:rsidR="003F1BC6" w:rsidRDefault="003F1BC6" w:rsidP="00BE4DF9">
      <w:pPr>
        <w:ind w:firstLine="0"/>
        <w:rPr>
          <w:b/>
        </w:rPr>
      </w:pPr>
    </w:p>
    <w:p w14:paraId="053293F7" w14:textId="77777777" w:rsidR="003F1BC6" w:rsidRDefault="003F1BC6" w:rsidP="00BE4DF9">
      <w:pPr>
        <w:ind w:firstLine="0"/>
        <w:rPr>
          <w:b/>
        </w:rPr>
      </w:pPr>
    </w:p>
    <w:p w14:paraId="00631EA9" w14:textId="77777777" w:rsidR="003F1BC6" w:rsidRDefault="003F1BC6" w:rsidP="00BE4DF9">
      <w:pPr>
        <w:ind w:firstLine="0"/>
        <w:rPr>
          <w:b/>
        </w:rPr>
      </w:pPr>
    </w:p>
    <w:p w14:paraId="759BE826" w14:textId="77777777" w:rsidR="003F1BC6" w:rsidRDefault="003F1BC6" w:rsidP="00BE4DF9">
      <w:pPr>
        <w:ind w:firstLine="0"/>
        <w:rPr>
          <w:b/>
        </w:rPr>
      </w:pPr>
    </w:p>
    <w:p w14:paraId="7925E0D4" w14:textId="77777777" w:rsidR="003F1BC6" w:rsidRDefault="003F1BC6" w:rsidP="00BE4DF9">
      <w:pPr>
        <w:ind w:firstLine="0"/>
        <w:rPr>
          <w:b/>
        </w:rPr>
      </w:pPr>
    </w:p>
    <w:p w14:paraId="3D2F2A50" w14:textId="77777777" w:rsidR="003F1BC6" w:rsidRDefault="003F1BC6" w:rsidP="00BE4DF9">
      <w:pPr>
        <w:ind w:firstLine="0"/>
        <w:rPr>
          <w:b/>
        </w:rPr>
      </w:pPr>
    </w:p>
    <w:p w14:paraId="55771E4C" w14:textId="77777777" w:rsidR="003F1BC6" w:rsidRDefault="003F1BC6" w:rsidP="00BE4DF9">
      <w:pPr>
        <w:ind w:firstLine="0"/>
        <w:rPr>
          <w:b/>
        </w:rPr>
      </w:pPr>
    </w:p>
    <w:p w14:paraId="55D21E47" w14:textId="77777777" w:rsidR="003F1BC6" w:rsidRDefault="003F1BC6" w:rsidP="00BE4DF9">
      <w:pPr>
        <w:ind w:firstLine="0"/>
        <w:rPr>
          <w:b/>
        </w:rPr>
      </w:pPr>
    </w:p>
    <w:p w14:paraId="78E06D5F" w14:textId="1A404640" w:rsidR="003F1BC6" w:rsidRPr="008B40B8" w:rsidRDefault="00DC7605" w:rsidP="003F1BC6">
      <w:pPr>
        <w:ind w:firstLine="0"/>
        <w:jc w:val="center"/>
        <w:rPr>
          <w:rFonts w:ascii="Times New Roman" w:hAnsi="Times New Roman" w:cs="Times New Roman"/>
          <w:b/>
          <w:i/>
          <w:sz w:val="40"/>
          <w:szCs w:val="40"/>
        </w:rPr>
      </w:pPr>
      <w:r w:rsidRPr="008B40B8">
        <w:rPr>
          <w:rFonts w:ascii="Times New Roman" w:hAnsi="Times New Roman" w:cs="Times New Roman"/>
          <w:b/>
          <w:i/>
          <w:sz w:val="40"/>
          <w:szCs w:val="40"/>
        </w:rPr>
        <w:t>August 201</w:t>
      </w:r>
      <w:r w:rsidR="00821AF1">
        <w:rPr>
          <w:rFonts w:ascii="Times New Roman" w:hAnsi="Times New Roman" w:cs="Times New Roman"/>
          <w:b/>
          <w:i/>
          <w:sz w:val="40"/>
          <w:szCs w:val="40"/>
        </w:rPr>
        <w:t>9</w:t>
      </w:r>
    </w:p>
    <w:p w14:paraId="54D0BEB6" w14:textId="77777777" w:rsidR="003F1BC6" w:rsidRDefault="003F1BC6" w:rsidP="00BE4DF9">
      <w:pPr>
        <w:ind w:firstLine="0"/>
        <w:rPr>
          <w:b/>
        </w:rPr>
      </w:pPr>
    </w:p>
    <w:p w14:paraId="673126DA" w14:textId="77777777" w:rsidR="003F1BC6" w:rsidRDefault="003F1BC6" w:rsidP="00BE4DF9">
      <w:pPr>
        <w:ind w:firstLine="0"/>
        <w:rPr>
          <w:b/>
        </w:rPr>
      </w:pPr>
    </w:p>
    <w:p w14:paraId="63AC781F" w14:textId="77777777" w:rsidR="003F1BC6" w:rsidRDefault="003F1BC6" w:rsidP="00BE4DF9">
      <w:pPr>
        <w:ind w:firstLine="0"/>
        <w:rPr>
          <w:b/>
        </w:rPr>
      </w:pPr>
    </w:p>
    <w:p w14:paraId="6A8931EC" w14:textId="77777777" w:rsidR="003F1BC6" w:rsidRDefault="003F1BC6" w:rsidP="00BE4DF9">
      <w:pPr>
        <w:ind w:firstLine="0"/>
        <w:rPr>
          <w:b/>
        </w:rPr>
      </w:pPr>
    </w:p>
    <w:p w14:paraId="2C4D23D2" w14:textId="77777777" w:rsidR="003F1BC6" w:rsidRDefault="003F1BC6" w:rsidP="00BE4DF9">
      <w:pPr>
        <w:ind w:firstLine="0"/>
        <w:rPr>
          <w:b/>
        </w:rPr>
      </w:pPr>
    </w:p>
    <w:p w14:paraId="2663F726" w14:textId="77777777" w:rsidR="003F1BC6" w:rsidRDefault="003F1BC6" w:rsidP="00BE4DF9">
      <w:pPr>
        <w:ind w:firstLine="0"/>
        <w:rPr>
          <w:b/>
        </w:rPr>
      </w:pPr>
    </w:p>
    <w:p w14:paraId="640D27B2" w14:textId="77777777" w:rsidR="003F1BC6" w:rsidRDefault="003F1BC6" w:rsidP="00BE4DF9">
      <w:pPr>
        <w:ind w:firstLine="0"/>
        <w:rPr>
          <w:b/>
        </w:rPr>
      </w:pPr>
    </w:p>
    <w:p w14:paraId="67B8CF06" w14:textId="77777777" w:rsidR="003F1BC6" w:rsidRDefault="003F1BC6" w:rsidP="00BE4DF9">
      <w:pPr>
        <w:ind w:firstLine="0"/>
        <w:rPr>
          <w:b/>
        </w:rPr>
      </w:pPr>
    </w:p>
    <w:p w14:paraId="37EB0095" w14:textId="77777777" w:rsidR="003F1BC6" w:rsidRDefault="007B5122" w:rsidP="00BE4DF9">
      <w:pPr>
        <w:ind w:firstLine="0"/>
        <w:rPr>
          <w:b/>
        </w:rPr>
      </w:pPr>
      <w:r>
        <w:rPr>
          <w:b/>
        </w:rPr>
        <w:br w:type="page"/>
      </w:r>
    </w:p>
    <w:sdt>
      <w:sdtPr>
        <w:rPr>
          <w:rFonts w:ascii="Times New Roman" w:eastAsiaTheme="minorEastAsia" w:hAnsi="Times New Roman" w:cs="Times New Roman"/>
          <w:b w:val="0"/>
          <w:bCs w:val="0"/>
          <w:color w:val="B20838"/>
          <w:sz w:val="22"/>
          <w:szCs w:val="22"/>
          <w:lang w:bidi="ar-SA"/>
        </w:rPr>
        <w:id w:val="147261840"/>
        <w:docPartObj>
          <w:docPartGallery w:val="Table of Contents"/>
          <w:docPartUnique/>
        </w:docPartObj>
      </w:sdtPr>
      <w:sdtEndPr>
        <w:rPr>
          <w:noProof/>
          <w:color w:val="auto"/>
        </w:rPr>
      </w:sdtEndPr>
      <w:sdtContent>
        <w:p w14:paraId="4D822114" w14:textId="77777777" w:rsidR="005B1223" w:rsidRPr="008B40B8" w:rsidRDefault="005B1223" w:rsidP="00BE4DF9">
          <w:pPr>
            <w:pStyle w:val="TOCHeading"/>
            <w:rPr>
              <w:rFonts w:ascii="Times New Roman" w:hAnsi="Times New Roman" w:cs="Times New Roman"/>
              <w:color w:val="B20838"/>
            </w:rPr>
          </w:pPr>
          <w:r w:rsidRPr="008B40B8">
            <w:rPr>
              <w:rFonts w:ascii="Times New Roman" w:hAnsi="Times New Roman" w:cs="Times New Roman"/>
              <w:color w:val="B20838"/>
            </w:rPr>
            <w:t>Table of Contents</w:t>
          </w:r>
        </w:p>
        <w:p w14:paraId="70899370" w14:textId="7E4CECFE" w:rsidR="008B40B8" w:rsidRPr="008B40B8" w:rsidRDefault="005B1223">
          <w:pPr>
            <w:pStyle w:val="TOC2"/>
            <w:tabs>
              <w:tab w:val="right" w:leader="dot" w:pos="10790"/>
            </w:tabs>
            <w:rPr>
              <w:rFonts w:ascii="Times New Roman" w:hAnsi="Times New Roman" w:cs="Times New Roman"/>
              <w:noProof/>
              <w:sz w:val="24"/>
              <w:szCs w:val="24"/>
            </w:rPr>
          </w:pPr>
          <w:r w:rsidRPr="008B40B8">
            <w:rPr>
              <w:rFonts w:ascii="Times New Roman" w:hAnsi="Times New Roman" w:cs="Times New Roman"/>
              <w:sz w:val="24"/>
              <w:szCs w:val="24"/>
            </w:rPr>
            <w:fldChar w:fldCharType="begin"/>
          </w:r>
          <w:r w:rsidRPr="008B40B8">
            <w:rPr>
              <w:rFonts w:ascii="Times New Roman" w:hAnsi="Times New Roman" w:cs="Times New Roman"/>
              <w:sz w:val="24"/>
              <w:szCs w:val="24"/>
            </w:rPr>
            <w:instrText xml:space="preserve"> TOC \o "1-3" \h \z \u </w:instrText>
          </w:r>
          <w:r w:rsidRPr="008B40B8">
            <w:rPr>
              <w:rFonts w:ascii="Times New Roman" w:hAnsi="Times New Roman" w:cs="Times New Roman"/>
              <w:sz w:val="24"/>
              <w:szCs w:val="24"/>
            </w:rPr>
            <w:fldChar w:fldCharType="separate"/>
          </w:r>
          <w:hyperlink w:anchor="_Toc521571225" w:history="1">
            <w:r w:rsidR="008B40B8" w:rsidRPr="008B40B8">
              <w:rPr>
                <w:rStyle w:val="Hyperlink"/>
                <w:rFonts w:ascii="Times New Roman" w:hAnsi="Times New Roman" w:cs="Times New Roman"/>
                <w:noProof/>
                <w:sz w:val="24"/>
                <w:szCs w:val="24"/>
              </w:rPr>
              <w:t>1. Purpose of Program Review</w:t>
            </w:r>
            <w:r w:rsidR="008B40B8" w:rsidRPr="008B40B8">
              <w:rPr>
                <w:rFonts w:ascii="Times New Roman" w:hAnsi="Times New Roman" w:cs="Times New Roman"/>
                <w:noProof/>
                <w:webHidden/>
                <w:sz w:val="24"/>
                <w:szCs w:val="24"/>
              </w:rPr>
              <w:tab/>
            </w:r>
            <w:r w:rsidR="008B40B8" w:rsidRPr="008B40B8">
              <w:rPr>
                <w:rFonts w:ascii="Times New Roman" w:hAnsi="Times New Roman" w:cs="Times New Roman"/>
                <w:noProof/>
                <w:webHidden/>
                <w:sz w:val="24"/>
                <w:szCs w:val="24"/>
              </w:rPr>
              <w:fldChar w:fldCharType="begin"/>
            </w:r>
            <w:r w:rsidR="008B40B8" w:rsidRPr="008B40B8">
              <w:rPr>
                <w:rFonts w:ascii="Times New Roman" w:hAnsi="Times New Roman" w:cs="Times New Roman"/>
                <w:noProof/>
                <w:webHidden/>
                <w:sz w:val="24"/>
                <w:szCs w:val="24"/>
              </w:rPr>
              <w:instrText xml:space="preserve"> PAGEREF _Toc521571225 \h </w:instrText>
            </w:r>
            <w:r w:rsidR="008B40B8" w:rsidRPr="008B40B8">
              <w:rPr>
                <w:rFonts w:ascii="Times New Roman" w:hAnsi="Times New Roman" w:cs="Times New Roman"/>
                <w:noProof/>
                <w:webHidden/>
                <w:sz w:val="24"/>
                <w:szCs w:val="24"/>
              </w:rPr>
            </w:r>
            <w:r w:rsidR="008B40B8" w:rsidRPr="008B40B8">
              <w:rPr>
                <w:rFonts w:ascii="Times New Roman" w:hAnsi="Times New Roman" w:cs="Times New Roman"/>
                <w:noProof/>
                <w:webHidden/>
                <w:sz w:val="24"/>
                <w:szCs w:val="24"/>
              </w:rPr>
              <w:fldChar w:fldCharType="separate"/>
            </w:r>
            <w:r w:rsidR="002A1949">
              <w:rPr>
                <w:rFonts w:ascii="Times New Roman" w:hAnsi="Times New Roman" w:cs="Times New Roman"/>
                <w:noProof/>
                <w:webHidden/>
                <w:sz w:val="24"/>
                <w:szCs w:val="24"/>
              </w:rPr>
              <w:t>3</w:t>
            </w:r>
            <w:r w:rsidR="008B40B8" w:rsidRPr="008B40B8">
              <w:rPr>
                <w:rFonts w:ascii="Times New Roman" w:hAnsi="Times New Roman" w:cs="Times New Roman"/>
                <w:noProof/>
                <w:webHidden/>
                <w:sz w:val="24"/>
                <w:szCs w:val="24"/>
              </w:rPr>
              <w:fldChar w:fldCharType="end"/>
            </w:r>
          </w:hyperlink>
        </w:p>
        <w:p w14:paraId="68EA13F0" w14:textId="014EA41B" w:rsidR="008B40B8" w:rsidRPr="008B40B8" w:rsidRDefault="00AC54C5">
          <w:pPr>
            <w:pStyle w:val="TOC2"/>
            <w:tabs>
              <w:tab w:val="right" w:leader="dot" w:pos="10790"/>
            </w:tabs>
            <w:rPr>
              <w:rFonts w:ascii="Times New Roman" w:hAnsi="Times New Roman" w:cs="Times New Roman"/>
              <w:noProof/>
              <w:sz w:val="24"/>
              <w:szCs w:val="24"/>
            </w:rPr>
          </w:pPr>
          <w:hyperlink w:anchor="_Toc521571226" w:history="1">
            <w:r w:rsidR="008B40B8" w:rsidRPr="008B40B8">
              <w:rPr>
                <w:rStyle w:val="Hyperlink"/>
                <w:rFonts w:ascii="Times New Roman" w:hAnsi="Times New Roman" w:cs="Times New Roman"/>
                <w:noProof/>
                <w:sz w:val="24"/>
                <w:szCs w:val="24"/>
              </w:rPr>
              <w:t>2. Overview: Programs and the Program Review Cycle</w:t>
            </w:r>
            <w:r w:rsidR="008B40B8" w:rsidRPr="008B40B8">
              <w:rPr>
                <w:rFonts w:ascii="Times New Roman" w:hAnsi="Times New Roman" w:cs="Times New Roman"/>
                <w:noProof/>
                <w:webHidden/>
                <w:sz w:val="24"/>
                <w:szCs w:val="24"/>
              </w:rPr>
              <w:tab/>
            </w:r>
            <w:r w:rsidR="008B40B8" w:rsidRPr="008B40B8">
              <w:rPr>
                <w:rFonts w:ascii="Times New Roman" w:hAnsi="Times New Roman" w:cs="Times New Roman"/>
                <w:noProof/>
                <w:webHidden/>
                <w:sz w:val="24"/>
                <w:szCs w:val="24"/>
              </w:rPr>
              <w:fldChar w:fldCharType="begin"/>
            </w:r>
            <w:r w:rsidR="008B40B8" w:rsidRPr="008B40B8">
              <w:rPr>
                <w:rFonts w:ascii="Times New Roman" w:hAnsi="Times New Roman" w:cs="Times New Roman"/>
                <w:noProof/>
                <w:webHidden/>
                <w:sz w:val="24"/>
                <w:szCs w:val="24"/>
              </w:rPr>
              <w:instrText xml:space="preserve"> PAGEREF _Toc521571226 \h </w:instrText>
            </w:r>
            <w:r w:rsidR="008B40B8" w:rsidRPr="008B40B8">
              <w:rPr>
                <w:rFonts w:ascii="Times New Roman" w:hAnsi="Times New Roman" w:cs="Times New Roman"/>
                <w:noProof/>
                <w:webHidden/>
                <w:sz w:val="24"/>
                <w:szCs w:val="24"/>
              </w:rPr>
            </w:r>
            <w:r w:rsidR="008B40B8" w:rsidRPr="008B40B8">
              <w:rPr>
                <w:rFonts w:ascii="Times New Roman" w:hAnsi="Times New Roman" w:cs="Times New Roman"/>
                <w:noProof/>
                <w:webHidden/>
                <w:sz w:val="24"/>
                <w:szCs w:val="24"/>
              </w:rPr>
              <w:fldChar w:fldCharType="separate"/>
            </w:r>
            <w:r w:rsidR="002A1949">
              <w:rPr>
                <w:rFonts w:ascii="Times New Roman" w:hAnsi="Times New Roman" w:cs="Times New Roman"/>
                <w:noProof/>
                <w:webHidden/>
                <w:sz w:val="24"/>
                <w:szCs w:val="24"/>
              </w:rPr>
              <w:t>3</w:t>
            </w:r>
            <w:r w:rsidR="008B40B8" w:rsidRPr="008B40B8">
              <w:rPr>
                <w:rFonts w:ascii="Times New Roman" w:hAnsi="Times New Roman" w:cs="Times New Roman"/>
                <w:noProof/>
                <w:webHidden/>
                <w:sz w:val="24"/>
                <w:szCs w:val="24"/>
              </w:rPr>
              <w:fldChar w:fldCharType="end"/>
            </w:r>
          </w:hyperlink>
        </w:p>
        <w:p w14:paraId="770BDFBC" w14:textId="05463C70" w:rsidR="008B40B8" w:rsidRPr="008B40B8" w:rsidRDefault="00AC54C5">
          <w:pPr>
            <w:pStyle w:val="TOC2"/>
            <w:tabs>
              <w:tab w:val="right" w:leader="dot" w:pos="10790"/>
            </w:tabs>
            <w:rPr>
              <w:rFonts w:ascii="Times New Roman" w:hAnsi="Times New Roman" w:cs="Times New Roman"/>
              <w:noProof/>
              <w:sz w:val="24"/>
              <w:szCs w:val="24"/>
            </w:rPr>
          </w:pPr>
          <w:hyperlink w:anchor="_Toc521571227" w:history="1">
            <w:r w:rsidR="008B40B8" w:rsidRPr="008B40B8">
              <w:rPr>
                <w:rStyle w:val="Hyperlink"/>
                <w:rFonts w:ascii="Times New Roman" w:hAnsi="Times New Roman" w:cs="Times New Roman"/>
                <w:noProof/>
                <w:sz w:val="24"/>
                <w:szCs w:val="24"/>
              </w:rPr>
              <w:t>3. ACCJC Standards and Program Review</w:t>
            </w:r>
            <w:r w:rsidR="008B40B8" w:rsidRPr="008B40B8">
              <w:rPr>
                <w:rFonts w:ascii="Times New Roman" w:hAnsi="Times New Roman" w:cs="Times New Roman"/>
                <w:noProof/>
                <w:webHidden/>
                <w:sz w:val="24"/>
                <w:szCs w:val="24"/>
              </w:rPr>
              <w:tab/>
            </w:r>
            <w:r w:rsidR="008B40B8" w:rsidRPr="008B40B8">
              <w:rPr>
                <w:rFonts w:ascii="Times New Roman" w:hAnsi="Times New Roman" w:cs="Times New Roman"/>
                <w:noProof/>
                <w:webHidden/>
                <w:sz w:val="24"/>
                <w:szCs w:val="24"/>
              </w:rPr>
              <w:fldChar w:fldCharType="begin"/>
            </w:r>
            <w:r w:rsidR="008B40B8" w:rsidRPr="008B40B8">
              <w:rPr>
                <w:rFonts w:ascii="Times New Roman" w:hAnsi="Times New Roman" w:cs="Times New Roman"/>
                <w:noProof/>
                <w:webHidden/>
                <w:sz w:val="24"/>
                <w:szCs w:val="24"/>
              </w:rPr>
              <w:instrText xml:space="preserve"> PAGEREF _Toc521571227 \h </w:instrText>
            </w:r>
            <w:r w:rsidR="008B40B8" w:rsidRPr="008B40B8">
              <w:rPr>
                <w:rFonts w:ascii="Times New Roman" w:hAnsi="Times New Roman" w:cs="Times New Roman"/>
                <w:noProof/>
                <w:webHidden/>
                <w:sz w:val="24"/>
                <w:szCs w:val="24"/>
              </w:rPr>
            </w:r>
            <w:r w:rsidR="008B40B8" w:rsidRPr="008B40B8">
              <w:rPr>
                <w:rFonts w:ascii="Times New Roman" w:hAnsi="Times New Roman" w:cs="Times New Roman"/>
                <w:noProof/>
                <w:webHidden/>
                <w:sz w:val="24"/>
                <w:szCs w:val="24"/>
              </w:rPr>
              <w:fldChar w:fldCharType="separate"/>
            </w:r>
            <w:r w:rsidR="002A1949">
              <w:rPr>
                <w:rFonts w:ascii="Times New Roman" w:hAnsi="Times New Roman" w:cs="Times New Roman"/>
                <w:noProof/>
                <w:webHidden/>
                <w:sz w:val="24"/>
                <w:szCs w:val="24"/>
              </w:rPr>
              <w:t>4</w:t>
            </w:r>
            <w:r w:rsidR="008B40B8" w:rsidRPr="008B40B8">
              <w:rPr>
                <w:rFonts w:ascii="Times New Roman" w:hAnsi="Times New Roman" w:cs="Times New Roman"/>
                <w:noProof/>
                <w:webHidden/>
                <w:sz w:val="24"/>
                <w:szCs w:val="24"/>
              </w:rPr>
              <w:fldChar w:fldCharType="end"/>
            </w:r>
          </w:hyperlink>
        </w:p>
        <w:p w14:paraId="1D9331AD" w14:textId="6EBA668F" w:rsidR="008B40B8" w:rsidRPr="008B40B8" w:rsidRDefault="00AC54C5">
          <w:pPr>
            <w:pStyle w:val="TOC2"/>
            <w:tabs>
              <w:tab w:val="right" w:leader="dot" w:pos="10790"/>
            </w:tabs>
            <w:rPr>
              <w:rFonts w:ascii="Times New Roman" w:hAnsi="Times New Roman" w:cs="Times New Roman"/>
              <w:noProof/>
              <w:sz w:val="24"/>
              <w:szCs w:val="24"/>
            </w:rPr>
          </w:pPr>
          <w:hyperlink w:anchor="_Toc521571228" w:history="1">
            <w:r w:rsidR="008B40B8" w:rsidRPr="008B40B8">
              <w:rPr>
                <w:rStyle w:val="Hyperlink"/>
                <w:rFonts w:ascii="Times New Roman" w:hAnsi="Times New Roman" w:cs="Times New Roman"/>
                <w:noProof/>
                <w:sz w:val="24"/>
                <w:szCs w:val="24"/>
              </w:rPr>
              <w:t>4. Preparing for Development of the Comprehensive Plan</w:t>
            </w:r>
            <w:r w:rsidR="008B40B8" w:rsidRPr="008B40B8">
              <w:rPr>
                <w:rFonts w:ascii="Times New Roman" w:hAnsi="Times New Roman" w:cs="Times New Roman"/>
                <w:noProof/>
                <w:webHidden/>
                <w:sz w:val="24"/>
                <w:szCs w:val="24"/>
              </w:rPr>
              <w:tab/>
            </w:r>
            <w:r w:rsidR="008B40B8" w:rsidRPr="008B40B8">
              <w:rPr>
                <w:rFonts w:ascii="Times New Roman" w:hAnsi="Times New Roman" w:cs="Times New Roman"/>
                <w:noProof/>
                <w:webHidden/>
                <w:sz w:val="24"/>
                <w:szCs w:val="24"/>
              </w:rPr>
              <w:fldChar w:fldCharType="begin"/>
            </w:r>
            <w:r w:rsidR="008B40B8" w:rsidRPr="008B40B8">
              <w:rPr>
                <w:rFonts w:ascii="Times New Roman" w:hAnsi="Times New Roman" w:cs="Times New Roman"/>
                <w:noProof/>
                <w:webHidden/>
                <w:sz w:val="24"/>
                <w:szCs w:val="24"/>
              </w:rPr>
              <w:instrText xml:space="preserve"> PAGEREF _Toc521571228 \h </w:instrText>
            </w:r>
            <w:r w:rsidR="008B40B8" w:rsidRPr="008B40B8">
              <w:rPr>
                <w:rFonts w:ascii="Times New Roman" w:hAnsi="Times New Roman" w:cs="Times New Roman"/>
                <w:noProof/>
                <w:webHidden/>
                <w:sz w:val="24"/>
                <w:szCs w:val="24"/>
              </w:rPr>
            </w:r>
            <w:r w:rsidR="008B40B8" w:rsidRPr="008B40B8">
              <w:rPr>
                <w:rFonts w:ascii="Times New Roman" w:hAnsi="Times New Roman" w:cs="Times New Roman"/>
                <w:noProof/>
                <w:webHidden/>
                <w:sz w:val="24"/>
                <w:szCs w:val="24"/>
              </w:rPr>
              <w:fldChar w:fldCharType="separate"/>
            </w:r>
            <w:r w:rsidR="002A1949">
              <w:rPr>
                <w:rFonts w:ascii="Times New Roman" w:hAnsi="Times New Roman" w:cs="Times New Roman"/>
                <w:noProof/>
                <w:webHidden/>
                <w:sz w:val="24"/>
                <w:szCs w:val="24"/>
              </w:rPr>
              <w:t>4</w:t>
            </w:r>
            <w:r w:rsidR="008B40B8" w:rsidRPr="008B40B8">
              <w:rPr>
                <w:rFonts w:ascii="Times New Roman" w:hAnsi="Times New Roman" w:cs="Times New Roman"/>
                <w:noProof/>
                <w:webHidden/>
                <w:sz w:val="24"/>
                <w:szCs w:val="24"/>
              </w:rPr>
              <w:fldChar w:fldCharType="end"/>
            </w:r>
          </w:hyperlink>
        </w:p>
        <w:p w14:paraId="32E56F6C" w14:textId="7CA54DB8" w:rsidR="008B40B8" w:rsidRPr="008B40B8" w:rsidRDefault="00AC54C5">
          <w:pPr>
            <w:pStyle w:val="TOC2"/>
            <w:tabs>
              <w:tab w:val="right" w:leader="dot" w:pos="10790"/>
            </w:tabs>
            <w:rPr>
              <w:rFonts w:ascii="Times New Roman" w:hAnsi="Times New Roman" w:cs="Times New Roman"/>
              <w:noProof/>
              <w:sz w:val="24"/>
              <w:szCs w:val="24"/>
            </w:rPr>
          </w:pPr>
          <w:hyperlink w:anchor="_Toc521571229" w:history="1">
            <w:r w:rsidR="008B40B8" w:rsidRPr="008B40B8">
              <w:rPr>
                <w:rStyle w:val="Hyperlink"/>
                <w:rFonts w:ascii="Times New Roman" w:hAnsi="Times New Roman" w:cs="Times New Roman"/>
                <w:noProof/>
                <w:sz w:val="24"/>
                <w:szCs w:val="24"/>
              </w:rPr>
              <w:t>5. Writing and Submitting Program Plans and Results</w:t>
            </w:r>
            <w:r w:rsidR="008B40B8" w:rsidRPr="008B40B8">
              <w:rPr>
                <w:rFonts w:ascii="Times New Roman" w:hAnsi="Times New Roman" w:cs="Times New Roman"/>
                <w:noProof/>
                <w:webHidden/>
                <w:sz w:val="24"/>
                <w:szCs w:val="24"/>
              </w:rPr>
              <w:tab/>
            </w:r>
            <w:r w:rsidR="008B40B8" w:rsidRPr="008B40B8">
              <w:rPr>
                <w:rFonts w:ascii="Times New Roman" w:hAnsi="Times New Roman" w:cs="Times New Roman"/>
                <w:noProof/>
                <w:webHidden/>
                <w:sz w:val="24"/>
                <w:szCs w:val="24"/>
              </w:rPr>
              <w:fldChar w:fldCharType="begin"/>
            </w:r>
            <w:r w:rsidR="008B40B8" w:rsidRPr="008B40B8">
              <w:rPr>
                <w:rFonts w:ascii="Times New Roman" w:hAnsi="Times New Roman" w:cs="Times New Roman"/>
                <w:noProof/>
                <w:webHidden/>
                <w:sz w:val="24"/>
                <w:szCs w:val="24"/>
              </w:rPr>
              <w:instrText xml:space="preserve"> PAGEREF _Toc521571229 \h </w:instrText>
            </w:r>
            <w:r w:rsidR="008B40B8" w:rsidRPr="008B40B8">
              <w:rPr>
                <w:rFonts w:ascii="Times New Roman" w:hAnsi="Times New Roman" w:cs="Times New Roman"/>
                <w:noProof/>
                <w:webHidden/>
                <w:sz w:val="24"/>
                <w:szCs w:val="24"/>
              </w:rPr>
            </w:r>
            <w:r w:rsidR="008B40B8" w:rsidRPr="008B40B8">
              <w:rPr>
                <w:rFonts w:ascii="Times New Roman" w:hAnsi="Times New Roman" w:cs="Times New Roman"/>
                <w:noProof/>
                <w:webHidden/>
                <w:sz w:val="24"/>
                <w:szCs w:val="24"/>
              </w:rPr>
              <w:fldChar w:fldCharType="separate"/>
            </w:r>
            <w:r w:rsidR="002A1949">
              <w:rPr>
                <w:rFonts w:ascii="Times New Roman" w:hAnsi="Times New Roman" w:cs="Times New Roman"/>
                <w:noProof/>
                <w:webHidden/>
                <w:sz w:val="24"/>
                <w:szCs w:val="24"/>
              </w:rPr>
              <w:t>6</w:t>
            </w:r>
            <w:r w:rsidR="008B40B8" w:rsidRPr="008B40B8">
              <w:rPr>
                <w:rFonts w:ascii="Times New Roman" w:hAnsi="Times New Roman" w:cs="Times New Roman"/>
                <w:noProof/>
                <w:webHidden/>
                <w:sz w:val="24"/>
                <w:szCs w:val="24"/>
              </w:rPr>
              <w:fldChar w:fldCharType="end"/>
            </w:r>
          </w:hyperlink>
        </w:p>
        <w:p w14:paraId="26F05734" w14:textId="48D5FA09" w:rsidR="008B40B8" w:rsidRPr="008B40B8" w:rsidRDefault="00AC54C5">
          <w:pPr>
            <w:pStyle w:val="TOC2"/>
            <w:tabs>
              <w:tab w:val="right" w:leader="dot" w:pos="10790"/>
            </w:tabs>
            <w:rPr>
              <w:rFonts w:ascii="Times New Roman" w:hAnsi="Times New Roman" w:cs="Times New Roman"/>
              <w:noProof/>
              <w:sz w:val="24"/>
              <w:szCs w:val="24"/>
            </w:rPr>
          </w:pPr>
          <w:hyperlink w:anchor="_Toc521571230" w:history="1">
            <w:r w:rsidR="008B40B8" w:rsidRPr="008B40B8">
              <w:rPr>
                <w:rStyle w:val="Hyperlink"/>
                <w:rFonts w:ascii="Times New Roman" w:hAnsi="Times New Roman" w:cs="Times New Roman"/>
                <w:noProof/>
                <w:sz w:val="24"/>
                <w:szCs w:val="24"/>
              </w:rPr>
              <w:t>6. Assessment of Goals and Outcomes</w:t>
            </w:r>
            <w:r w:rsidR="008B40B8" w:rsidRPr="008B40B8">
              <w:rPr>
                <w:rFonts w:ascii="Times New Roman" w:hAnsi="Times New Roman" w:cs="Times New Roman"/>
                <w:noProof/>
                <w:webHidden/>
                <w:sz w:val="24"/>
                <w:szCs w:val="24"/>
              </w:rPr>
              <w:tab/>
            </w:r>
            <w:r w:rsidR="008B40B8" w:rsidRPr="008B40B8">
              <w:rPr>
                <w:rFonts w:ascii="Times New Roman" w:hAnsi="Times New Roman" w:cs="Times New Roman"/>
                <w:noProof/>
                <w:webHidden/>
                <w:sz w:val="24"/>
                <w:szCs w:val="24"/>
              </w:rPr>
              <w:fldChar w:fldCharType="begin"/>
            </w:r>
            <w:r w:rsidR="008B40B8" w:rsidRPr="008B40B8">
              <w:rPr>
                <w:rFonts w:ascii="Times New Roman" w:hAnsi="Times New Roman" w:cs="Times New Roman"/>
                <w:noProof/>
                <w:webHidden/>
                <w:sz w:val="24"/>
                <w:szCs w:val="24"/>
              </w:rPr>
              <w:instrText xml:space="preserve"> PAGEREF _Toc521571230 \h </w:instrText>
            </w:r>
            <w:r w:rsidR="008B40B8" w:rsidRPr="008B40B8">
              <w:rPr>
                <w:rFonts w:ascii="Times New Roman" w:hAnsi="Times New Roman" w:cs="Times New Roman"/>
                <w:noProof/>
                <w:webHidden/>
                <w:sz w:val="24"/>
                <w:szCs w:val="24"/>
              </w:rPr>
            </w:r>
            <w:r w:rsidR="008B40B8" w:rsidRPr="008B40B8">
              <w:rPr>
                <w:rFonts w:ascii="Times New Roman" w:hAnsi="Times New Roman" w:cs="Times New Roman"/>
                <w:noProof/>
                <w:webHidden/>
                <w:sz w:val="24"/>
                <w:szCs w:val="24"/>
              </w:rPr>
              <w:fldChar w:fldCharType="separate"/>
            </w:r>
            <w:r w:rsidR="002A1949">
              <w:rPr>
                <w:rFonts w:ascii="Times New Roman" w:hAnsi="Times New Roman" w:cs="Times New Roman"/>
                <w:noProof/>
                <w:webHidden/>
                <w:sz w:val="24"/>
                <w:szCs w:val="24"/>
              </w:rPr>
              <w:t>8</w:t>
            </w:r>
            <w:r w:rsidR="008B40B8" w:rsidRPr="008B40B8">
              <w:rPr>
                <w:rFonts w:ascii="Times New Roman" w:hAnsi="Times New Roman" w:cs="Times New Roman"/>
                <w:noProof/>
                <w:webHidden/>
                <w:sz w:val="24"/>
                <w:szCs w:val="24"/>
              </w:rPr>
              <w:fldChar w:fldCharType="end"/>
            </w:r>
          </w:hyperlink>
        </w:p>
        <w:p w14:paraId="6D4E3EFA" w14:textId="37EA6247" w:rsidR="008B40B8" w:rsidRPr="008B40B8" w:rsidRDefault="00AC54C5">
          <w:pPr>
            <w:pStyle w:val="TOC2"/>
            <w:tabs>
              <w:tab w:val="right" w:leader="dot" w:pos="10790"/>
            </w:tabs>
            <w:rPr>
              <w:rFonts w:ascii="Times New Roman" w:hAnsi="Times New Roman" w:cs="Times New Roman"/>
              <w:noProof/>
              <w:sz w:val="24"/>
              <w:szCs w:val="24"/>
            </w:rPr>
          </w:pPr>
          <w:hyperlink w:anchor="_Toc521571231" w:history="1">
            <w:r w:rsidR="008B40B8" w:rsidRPr="008B40B8">
              <w:rPr>
                <w:rStyle w:val="Hyperlink"/>
                <w:rFonts w:ascii="Times New Roman" w:hAnsi="Times New Roman" w:cs="Times New Roman"/>
                <w:noProof/>
                <w:sz w:val="24"/>
                <w:szCs w:val="24"/>
              </w:rPr>
              <w:t>7. Reporting Progress and Assessment Results</w:t>
            </w:r>
            <w:r w:rsidR="008B40B8" w:rsidRPr="008B40B8">
              <w:rPr>
                <w:rFonts w:ascii="Times New Roman" w:hAnsi="Times New Roman" w:cs="Times New Roman"/>
                <w:noProof/>
                <w:webHidden/>
                <w:sz w:val="24"/>
                <w:szCs w:val="24"/>
              </w:rPr>
              <w:tab/>
            </w:r>
            <w:r w:rsidR="008B40B8" w:rsidRPr="008B40B8">
              <w:rPr>
                <w:rFonts w:ascii="Times New Roman" w:hAnsi="Times New Roman" w:cs="Times New Roman"/>
                <w:noProof/>
                <w:webHidden/>
                <w:sz w:val="24"/>
                <w:szCs w:val="24"/>
              </w:rPr>
              <w:fldChar w:fldCharType="begin"/>
            </w:r>
            <w:r w:rsidR="008B40B8" w:rsidRPr="008B40B8">
              <w:rPr>
                <w:rFonts w:ascii="Times New Roman" w:hAnsi="Times New Roman" w:cs="Times New Roman"/>
                <w:noProof/>
                <w:webHidden/>
                <w:sz w:val="24"/>
                <w:szCs w:val="24"/>
              </w:rPr>
              <w:instrText xml:space="preserve"> PAGEREF _Toc521571231 \h </w:instrText>
            </w:r>
            <w:r w:rsidR="008B40B8" w:rsidRPr="008B40B8">
              <w:rPr>
                <w:rFonts w:ascii="Times New Roman" w:hAnsi="Times New Roman" w:cs="Times New Roman"/>
                <w:noProof/>
                <w:webHidden/>
                <w:sz w:val="24"/>
                <w:szCs w:val="24"/>
              </w:rPr>
            </w:r>
            <w:r w:rsidR="008B40B8" w:rsidRPr="008B40B8">
              <w:rPr>
                <w:rFonts w:ascii="Times New Roman" w:hAnsi="Times New Roman" w:cs="Times New Roman"/>
                <w:noProof/>
                <w:webHidden/>
                <w:sz w:val="24"/>
                <w:szCs w:val="24"/>
              </w:rPr>
              <w:fldChar w:fldCharType="separate"/>
            </w:r>
            <w:r w:rsidR="002A1949">
              <w:rPr>
                <w:rFonts w:ascii="Times New Roman" w:hAnsi="Times New Roman" w:cs="Times New Roman"/>
                <w:noProof/>
                <w:webHidden/>
                <w:sz w:val="24"/>
                <w:szCs w:val="24"/>
              </w:rPr>
              <w:t>9</w:t>
            </w:r>
            <w:r w:rsidR="008B40B8" w:rsidRPr="008B40B8">
              <w:rPr>
                <w:rFonts w:ascii="Times New Roman" w:hAnsi="Times New Roman" w:cs="Times New Roman"/>
                <w:noProof/>
                <w:webHidden/>
                <w:sz w:val="24"/>
                <w:szCs w:val="24"/>
              </w:rPr>
              <w:fldChar w:fldCharType="end"/>
            </w:r>
          </w:hyperlink>
        </w:p>
        <w:p w14:paraId="6DD2FBE5" w14:textId="43552021" w:rsidR="008B40B8" w:rsidRPr="008B40B8" w:rsidRDefault="00AC54C5">
          <w:pPr>
            <w:pStyle w:val="TOC2"/>
            <w:tabs>
              <w:tab w:val="right" w:leader="dot" w:pos="10790"/>
            </w:tabs>
            <w:rPr>
              <w:rFonts w:ascii="Times New Roman" w:hAnsi="Times New Roman" w:cs="Times New Roman"/>
              <w:noProof/>
              <w:sz w:val="24"/>
              <w:szCs w:val="24"/>
            </w:rPr>
          </w:pPr>
          <w:hyperlink w:anchor="_Toc521571232" w:history="1">
            <w:r w:rsidR="008B40B8" w:rsidRPr="008B40B8">
              <w:rPr>
                <w:rStyle w:val="Hyperlink"/>
                <w:rFonts w:ascii="Times New Roman" w:hAnsi="Times New Roman" w:cs="Times New Roman"/>
                <w:noProof/>
                <w:sz w:val="24"/>
                <w:szCs w:val="24"/>
              </w:rPr>
              <w:t>8. Timelines and Due Dates</w:t>
            </w:r>
            <w:r w:rsidR="008B40B8" w:rsidRPr="008B40B8">
              <w:rPr>
                <w:rFonts w:ascii="Times New Roman" w:hAnsi="Times New Roman" w:cs="Times New Roman"/>
                <w:noProof/>
                <w:webHidden/>
                <w:sz w:val="24"/>
                <w:szCs w:val="24"/>
              </w:rPr>
              <w:tab/>
            </w:r>
            <w:r w:rsidR="008B40B8" w:rsidRPr="008B40B8">
              <w:rPr>
                <w:rFonts w:ascii="Times New Roman" w:hAnsi="Times New Roman" w:cs="Times New Roman"/>
                <w:noProof/>
                <w:webHidden/>
                <w:sz w:val="24"/>
                <w:szCs w:val="24"/>
              </w:rPr>
              <w:fldChar w:fldCharType="begin"/>
            </w:r>
            <w:r w:rsidR="008B40B8" w:rsidRPr="008B40B8">
              <w:rPr>
                <w:rFonts w:ascii="Times New Roman" w:hAnsi="Times New Roman" w:cs="Times New Roman"/>
                <w:noProof/>
                <w:webHidden/>
                <w:sz w:val="24"/>
                <w:szCs w:val="24"/>
              </w:rPr>
              <w:instrText xml:space="preserve"> PAGEREF _Toc521571232 \h </w:instrText>
            </w:r>
            <w:r w:rsidR="008B40B8" w:rsidRPr="008B40B8">
              <w:rPr>
                <w:rFonts w:ascii="Times New Roman" w:hAnsi="Times New Roman" w:cs="Times New Roman"/>
                <w:noProof/>
                <w:webHidden/>
                <w:sz w:val="24"/>
                <w:szCs w:val="24"/>
              </w:rPr>
            </w:r>
            <w:r w:rsidR="008B40B8" w:rsidRPr="008B40B8">
              <w:rPr>
                <w:rFonts w:ascii="Times New Roman" w:hAnsi="Times New Roman" w:cs="Times New Roman"/>
                <w:noProof/>
                <w:webHidden/>
                <w:sz w:val="24"/>
                <w:szCs w:val="24"/>
              </w:rPr>
              <w:fldChar w:fldCharType="separate"/>
            </w:r>
            <w:r w:rsidR="002A1949">
              <w:rPr>
                <w:rFonts w:ascii="Times New Roman" w:hAnsi="Times New Roman" w:cs="Times New Roman"/>
                <w:noProof/>
                <w:webHidden/>
                <w:sz w:val="24"/>
                <w:szCs w:val="24"/>
              </w:rPr>
              <w:t>10</w:t>
            </w:r>
            <w:r w:rsidR="008B40B8" w:rsidRPr="008B40B8">
              <w:rPr>
                <w:rFonts w:ascii="Times New Roman" w:hAnsi="Times New Roman" w:cs="Times New Roman"/>
                <w:noProof/>
                <w:webHidden/>
                <w:sz w:val="24"/>
                <w:szCs w:val="24"/>
              </w:rPr>
              <w:fldChar w:fldCharType="end"/>
            </w:r>
          </w:hyperlink>
        </w:p>
        <w:p w14:paraId="521682CA" w14:textId="0B14E67F" w:rsidR="008B40B8" w:rsidRPr="008B40B8" w:rsidRDefault="00AC54C5">
          <w:pPr>
            <w:pStyle w:val="TOC1"/>
            <w:tabs>
              <w:tab w:val="right" w:leader="dot" w:pos="10790"/>
            </w:tabs>
            <w:rPr>
              <w:rFonts w:ascii="Times New Roman" w:hAnsi="Times New Roman" w:cs="Times New Roman"/>
              <w:noProof/>
              <w:sz w:val="24"/>
              <w:szCs w:val="24"/>
            </w:rPr>
          </w:pPr>
          <w:hyperlink w:anchor="_Toc521571233" w:history="1">
            <w:r w:rsidR="008B40B8" w:rsidRPr="008B40B8">
              <w:rPr>
                <w:rStyle w:val="Hyperlink"/>
                <w:rFonts w:ascii="Times New Roman" w:hAnsi="Times New Roman" w:cs="Times New Roman"/>
                <w:noProof/>
                <w:sz w:val="24"/>
                <w:szCs w:val="24"/>
              </w:rPr>
              <w:t>Appendix</w:t>
            </w:r>
            <w:r w:rsidR="008B40B8" w:rsidRPr="008B40B8">
              <w:rPr>
                <w:rFonts w:ascii="Times New Roman" w:hAnsi="Times New Roman" w:cs="Times New Roman"/>
                <w:noProof/>
                <w:webHidden/>
                <w:sz w:val="24"/>
                <w:szCs w:val="24"/>
              </w:rPr>
              <w:tab/>
            </w:r>
            <w:r w:rsidR="008B40B8" w:rsidRPr="008B40B8">
              <w:rPr>
                <w:rFonts w:ascii="Times New Roman" w:hAnsi="Times New Roman" w:cs="Times New Roman"/>
                <w:noProof/>
                <w:webHidden/>
                <w:sz w:val="24"/>
                <w:szCs w:val="24"/>
              </w:rPr>
              <w:fldChar w:fldCharType="begin"/>
            </w:r>
            <w:r w:rsidR="008B40B8" w:rsidRPr="008B40B8">
              <w:rPr>
                <w:rFonts w:ascii="Times New Roman" w:hAnsi="Times New Roman" w:cs="Times New Roman"/>
                <w:noProof/>
                <w:webHidden/>
                <w:sz w:val="24"/>
                <w:szCs w:val="24"/>
              </w:rPr>
              <w:instrText xml:space="preserve"> PAGEREF _Toc521571233 \h </w:instrText>
            </w:r>
            <w:r w:rsidR="008B40B8" w:rsidRPr="008B40B8">
              <w:rPr>
                <w:rFonts w:ascii="Times New Roman" w:hAnsi="Times New Roman" w:cs="Times New Roman"/>
                <w:noProof/>
                <w:webHidden/>
                <w:sz w:val="24"/>
                <w:szCs w:val="24"/>
              </w:rPr>
            </w:r>
            <w:r w:rsidR="008B40B8" w:rsidRPr="008B40B8">
              <w:rPr>
                <w:rFonts w:ascii="Times New Roman" w:hAnsi="Times New Roman" w:cs="Times New Roman"/>
                <w:noProof/>
                <w:webHidden/>
                <w:sz w:val="24"/>
                <w:szCs w:val="24"/>
              </w:rPr>
              <w:fldChar w:fldCharType="separate"/>
            </w:r>
            <w:r w:rsidR="002A1949">
              <w:rPr>
                <w:rFonts w:ascii="Times New Roman" w:hAnsi="Times New Roman" w:cs="Times New Roman"/>
                <w:noProof/>
                <w:webHidden/>
                <w:sz w:val="24"/>
                <w:szCs w:val="24"/>
              </w:rPr>
              <w:t>11</w:t>
            </w:r>
            <w:r w:rsidR="008B40B8" w:rsidRPr="008B40B8">
              <w:rPr>
                <w:rFonts w:ascii="Times New Roman" w:hAnsi="Times New Roman" w:cs="Times New Roman"/>
                <w:noProof/>
                <w:webHidden/>
                <w:sz w:val="24"/>
                <w:szCs w:val="24"/>
              </w:rPr>
              <w:fldChar w:fldCharType="end"/>
            </w:r>
          </w:hyperlink>
        </w:p>
        <w:p w14:paraId="44A4704D" w14:textId="610271DF" w:rsidR="008B40B8" w:rsidRPr="008B40B8" w:rsidRDefault="00AC54C5">
          <w:pPr>
            <w:pStyle w:val="TOC2"/>
            <w:tabs>
              <w:tab w:val="right" w:leader="dot" w:pos="10790"/>
            </w:tabs>
            <w:rPr>
              <w:rFonts w:ascii="Times New Roman" w:hAnsi="Times New Roman" w:cs="Times New Roman"/>
              <w:noProof/>
              <w:sz w:val="24"/>
              <w:szCs w:val="24"/>
            </w:rPr>
          </w:pPr>
          <w:hyperlink w:anchor="_Toc521571234" w:history="1">
            <w:r w:rsidR="008B40B8" w:rsidRPr="008B40B8">
              <w:rPr>
                <w:rStyle w:val="Hyperlink"/>
                <w:rFonts w:ascii="Times New Roman" w:hAnsi="Times New Roman" w:cs="Times New Roman"/>
                <w:noProof/>
                <w:sz w:val="24"/>
                <w:szCs w:val="24"/>
              </w:rPr>
              <w:t>A. Sample Comprehensive Program Plans and Annual Updates</w:t>
            </w:r>
            <w:r w:rsidR="008B40B8" w:rsidRPr="008B40B8">
              <w:rPr>
                <w:rFonts w:ascii="Times New Roman" w:hAnsi="Times New Roman" w:cs="Times New Roman"/>
                <w:noProof/>
                <w:webHidden/>
                <w:sz w:val="24"/>
                <w:szCs w:val="24"/>
              </w:rPr>
              <w:tab/>
            </w:r>
            <w:r w:rsidR="008B40B8" w:rsidRPr="008B40B8">
              <w:rPr>
                <w:rFonts w:ascii="Times New Roman" w:hAnsi="Times New Roman" w:cs="Times New Roman"/>
                <w:noProof/>
                <w:webHidden/>
                <w:sz w:val="24"/>
                <w:szCs w:val="24"/>
              </w:rPr>
              <w:fldChar w:fldCharType="begin"/>
            </w:r>
            <w:r w:rsidR="008B40B8" w:rsidRPr="008B40B8">
              <w:rPr>
                <w:rFonts w:ascii="Times New Roman" w:hAnsi="Times New Roman" w:cs="Times New Roman"/>
                <w:noProof/>
                <w:webHidden/>
                <w:sz w:val="24"/>
                <w:szCs w:val="24"/>
              </w:rPr>
              <w:instrText xml:space="preserve"> PAGEREF _Toc521571234 \h </w:instrText>
            </w:r>
            <w:r w:rsidR="008B40B8" w:rsidRPr="008B40B8">
              <w:rPr>
                <w:rFonts w:ascii="Times New Roman" w:hAnsi="Times New Roman" w:cs="Times New Roman"/>
                <w:noProof/>
                <w:webHidden/>
                <w:sz w:val="24"/>
                <w:szCs w:val="24"/>
              </w:rPr>
            </w:r>
            <w:r w:rsidR="008B40B8" w:rsidRPr="008B40B8">
              <w:rPr>
                <w:rFonts w:ascii="Times New Roman" w:hAnsi="Times New Roman" w:cs="Times New Roman"/>
                <w:noProof/>
                <w:webHidden/>
                <w:sz w:val="24"/>
                <w:szCs w:val="24"/>
              </w:rPr>
              <w:fldChar w:fldCharType="separate"/>
            </w:r>
            <w:r w:rsidR="002A1949">
              <w:rPr>
                <w:rFonts w:ascii="Times New Roman" w:hAnsi="Times New Roman" w:cs="Times New Roman"/>
                <w:noProof/>
                <w:webHidden/>
                <w:sz w:val="24"/>
                <w:szCs w:val="24"/>
              </w:rPr>
              <w:t>11</w:t>
            </w:r>
            <w:r w:rsidR="008B40B8" w:rsidRPr="008B40B8">
              <w:rPr>
                <w:rFonts w:ascii="Times New Roman" w:hAnsi="Times New Roman" w:cs="Times New Roman"/>
                <w:noProof/>
                <w:webHidden/>
                <w:sz w:val="24"/>
                <w:szCs w:val="24"/>
              </w:rPr>
              <w:fldChar w:fldCharType="end"/>
            </w:r>
          </w:hyperlink>
        </w:p>
        <w:p w14:paraId="7375098B" w14:textId="0B9724AF" w:rsidR="008B40B8" w:rsidRPr="008B40B8" w:rsidRDefault="00AC54C5">
          <w:pPr>
            <w:pStyle w:val="TOC2"/>
            <w:tabs>
              <w:tab w:val="right" w:leader="dot" w:pos="10790"/>
            </w:tabs>
            <w:rPr>
              <w:rFonts w:ascii="Times New Roman" w:hAnsi="Times New Roman" w:cs="Times New Roman"/>
              <w:noProof/>
              <w:sz w:val="24"/>
              <w:szCs w:val="24"/>
            </w:rPr>
          </w:pPr>
          <w:hyperlink w:anchor="_Toc521571235" w:history="1">
            <w:r w:rsidR="008B40B8" w:rsidRPr="008B40B8">
              <w:rPr>
                <w:rStyle w:val="Hyperlink"/>
                <w:rFonts w:ascii="Times New Roman" w:hAnsi="Times New Roman" w:cs="Times New Roman"/>
                <w:noProof/>
                <w:sz w:val="24"/>
                <w:szCs w:val="24"/>
              </w:rPr>
              <w:t>B. Planning Resources and Links</w:t>
            </w:r>
            <w:r w:rsidR="008B40B8" w:rsidRPr="008B40B8">
              <w:rPr>
                <w:rFonts w:ascii="Times New Roman" w:hAnsi="Times New Roman" w:cs="Times New Roman"/>
                <w:noProof/>
                <w:webHidden/>
                <w:sz w:val="24"/>
                <w:szCs w:val="24"/>
              </w:rPr>
              <w:tab/>
            </w:r>
            <w:r w:rsidR="008B40B8" w:rsidRPr="008B40B8">
              <w:rPr>
                <w:rFonts w:ascii="Times New Roman" w:hAnsi="Times New Roman" w:cs="Times New Roman"/>
                <w:noProof/>
                <w:webHidden/>
                <w:sz w:val="24"/>
                <w:szCs w:val="24"/>
              </w:rPr>
              <w:fldChar w:fldCharType="begin"/>
            </w:r>
            <w:r w:rsidR="008B40B8" w:rsidRPr="008B40B8">
              <w:rPr>
                <w:rFonts w:ascii="Times New Roman" w:hAnsi="Times New Roman" w:cs="Times New Roman"/>
                <w:noProof/>
                <w:webHidden/>
                <w:sz w:val="24"/>
                <w:szCs w:val="24"/>
              </w:rPr>
              <w:instrText xml:space="preserve"> PAGEREF _Toc521571235 \h </w:instrText>
            </w:r>
            <w:r w:rsidR="008B40B8" w:rsidRPr="008B40B8">
              <w:rPr>
                <w:rFonts w:ascii="Times New Roman" w:hAnsi="Times New Roman" w:cs="Times New Roman"/>
                <w:noProof/>
                <w:webHidden/>
                <w:sz w:val="24"/>
                <w:szCs w:val="24"/>
              </w:rPr>
            </w:r>
            <w:r w:rsidR="008B40B8" w:rsidRPr="008B40B8">
              <w:rPr>
                <w:rFonts w:ascii="Times New Roman" w:hAnsi="Times New Roman" w:cs="Times New Roman"/>
                <w:noProof/>
                <w:webHidden/>
                <w:sz w:val="24"/>
                <w:szCs w:val="24"/>
              </w:rPr>
              <w:fldChar w:fldCharType="separate"/>
            </w:r>
            <w:r w:rsidR="002A1949">
              <w:rPr>
                <w:rFonts w:ascii="Times New Roman" w:hAnsi="Times New Roman" w:cs="Times New Roman"/>
                <w:noProof/>
                <w:webHidden/>
                <w:sz w:val="24"/>
                <w:szCs w:val="24"/>
              </w:rPr>
              <w:t>13</w:t>
            </w:r>
            <w:r w:rsidR="008B40B8" w:rsidRPr="008B40B8">
              <w:rPr>
                <w:rFonts w:ascii="Times New Roman" w:hAnsi="Times New Roman" w:cs="Times New Roman"/>
                <w:noProof/>
                <w:webHidden/>
                <w:sz w:val="24"/>
                <w:szCs w:val="24"/>
              </w:rPr>
              <w:fldChar w:fldCharType="end"/>
            </w:r>
          </w:hyperlink>
        </w:p>
        <w:p w14:paraId="6BFC15F3" w14:textId="3B59A428" w:rsidR="008B40B8" w:rsidRPr="008B40B8" w:rsidRDefault="00AC54C5">
          <w:pPr>
            <w:pStyle w:val="TOC2"/>
            <w:tabs>
              <w:tab w:val="right" w:leader="dot" w:pos="10790"/>
            </w:tabs>
            <w:rPr>
              <w:rFonts w:ascii="Times New Roman" w:hAnsi="Times New Roman" w:cs="Times New Roman"/>
              <w:noProof/>
              <w:sz w:val="24"/>
              <w:szCs w:val="24"/>
            </w:rPr>
          </w:pPr>
          <w:hyperlink w:anchor="_Toc521571236" w:history="1">
            <w:r w:rsidR="008B40B8" w:rsidRPr="008B40B8">
              <w:rPr>
                <w:rStyle w:val="Hyperlink"/>
                <w:rFonts w:ascii="Times New Roman" w:hAnsi="Times New Roman" w:cs="Times New Roman"/>
                <w:noProof/>
                <w:sz w:val="24"/>
                <w:szCs w:val="24"/>
              </w:rPr>
              <w:t>C. Screen-by-Screen Taskstream Instructions</w:t>
            </w:r>
            <w:r w:rsidR="008B40B8" w:rsidRPr="008B40B8">
              <w:rPr>
                <w:rFonts w:ascii="Times New Roman" w:hAnsi="Times New Roman" w:cs="Times New Roman"/>
                <w:noProof/>
                <w:webHidden/>
                <w:sz w:val="24"/>
                <w:szCs w:val="24"/>
              </w:rPr>
              <w:tab/>
            </w:r>
            <w:r w:rsidR="008B40B8" w:rsidRPr="008B40B8">
              <w:rPr>
                <w:rFonts w:ascii="Times New Roman" w:hAnsi="Times New Roman" w:cs="Times New Roman"/>
                <w:noProof/>
                <w:webHidden/>
                <w:sz w:val="24"/>
                <w:szCs w:val="24"/>
              </w:rPr>
              <w:fldChar w:fldCharType="begin"/>
            </w:r>
            <w:r w:rsidR="008B40B8" w:rsidRPr="008B40B8">
              <w:rPr>
                <w:rFonts w:ascii="Times New Roman" w:hAnsi="Times New Roman" w:cs="Times New Roman"/>
                <w:noProof/>
                <w:webHidden/>
                <w:sz w:val="24"/>
                <w:szCs w:val="24"/>
              </w:rPr>
              <w:instrText xml:space="preserve"> PAGEREF _Toc521571236 \h </w:instrText>
            </w:r>
            <w:r w:rsidR="008B40B8" w:rsidRPr="008B40B8">
              <w:rPr>
                <w:rFonts w:ascii="Times New Roman" w:hAnsi="Times New Roman" w:cs="Times New Roman"/>
                <w:noProof/>
                <w:webHidden/>
                <w:sz w:val="24"/>
                <w:szCs w:val="24"/>
              </w:rPr>
            </w:r>
            <w:r w:rsidR="008B40B8" w:rsidRPr="008B40B8">
              <w:rPr>
                <w:rFonts w:ascii="Times New Roman" w:hAnsi="Times New Roman" w:cs="Times New Roman"/>
                <w:noProof/>
                <w:webHidden/>
                <w:sz w:val="24"/>
                <w:szCs w:val="24"/>
              </w:rPr>
              <w:fldChar w:fldCharType="separate"/>
            </w:r>
            <w:r w:rsidR="002A1949">
              <w:rPr>
                <w:rFonts w:ascii="Times New Roman" w:hAnsi="Times New Roman" w:cs="Times New Roman"/>
                <w:noProof/>
                <w:webHidden/>
                <w:sz w:val="24"/>
                <w:szCs w:val="24"/>
              </w:rPr>
              <w:t>15</w:t>
            </w:r>
            <w:r w:rsidR="008B40B8" w:rsidRPr="008B40B8">
              <w:rPr>
                <w:rFonts w:ascii="Times New Roman" w:hAnsi="Times New Roman" w:cs="Times New Roman"/>
                <w:noProof/>
                <w:webHidden/>
                <w:sz w:val="24"/>
                <w:szCs w:val="24"/>
              </w:rPr>
              <w:fldChar w:fldCharType="end"/>
            </w:r>
          </w:hyperlink>
        </w:p>
        <w:p w14:paraId="40E3003E" w14:textId="2C2BC8CF" w:rsidR="008B40B8" w:rsidRPr="008B40B8" w:rsidRDefault="00AC54C5">
          <w:pPr>
            <w:pStyle w:val="TOC2"/>
            <w:tabs>
              <w:tab w:val="right" w:leader="dot" w:pos="10790"/>
            </w:tabs>
            <w:rPr>
              <w:rFonts w:ascii="Times New Roman" w:hAnsi="Times New Roman" w:cs="Times New Roman"/>
              <w:noProof/>
              <w:sz w:val="24"/>
              <w:szCs w:val="24"/>
            </w:rPr>
          </w:pPr>
          <w:hyperlink w:anchor="_Toc521571237" w:history="1">
            <w:r w:rsidR="008B40B8" w:rsidRPr="008B40B8">
              <w:rPr>
                <w:rStyle w:val="Hyperlink"/>
                <w:rFonts w:ascii="Times New Roman" w:hAnsi="Times New Roman" w:cs="Times New Roman"/>
                <w:noProof/>
                <w:sz w:val="24"/>
                <w:szCs w:val="24"/>
              </w:rPr>
              <w:t>D. Program Groups and Annual Program Review Calendar</w:t>
            </w:r>
            <w:r w:rsidR="008B40B8" w:rsidRPr="008B40B8">
              <w:rPr>
                <w:rFonts w:ascii="Times New Roman" w:hAnsi="Times New Roman" w:cs="Times New Roman"/>
                <w:noProof/>
                <w:webHidden/>
                <w:sz w:val="24"/>
                <w:szCs w:val="24"/>
              </w:rPr>
              <w:tab/>
            </w:r>
            <w:r w:rsidR="008B40B8" w:rsidRPr="008B40B8">
              <w:rPr>
                <w:rFonts w:ascii="Times New Roman" w:hAnsi="Times New Roman" w:cs="Times New Roman"/>
                <w:noProof/>
                <w:webHidden/>
                <w:sz w:val="24"/>
                <w:szCs w:val="24"/>
              </w:rPr>
              <w:fldChar w:fldCharType="begin"/>
            </w:r>
            <w:r w:rsidR="008B40B8" w:rsidRPr="008B40B8">
              <w:rPr>
                <w:rFonts w:ascii="Times New Roman" w:hAnsi="Times New Roman" w:cs="Times New Roman"/>
                <w:noProof/>
                <w:webHidden/>
                <w:sz w:val="24"/>
                <w:szCs w:val="24"/>
              </w:rPr>
              <w:instrText xml:space="preserve"> PAGEREF _Toc521571237 \h </w:instrText>
            </w:r>
            <w:r w:rsidR="008B40B8" w:rsidRPr="008B40B8">
              <w:rPr>
                <w:rFonts w:ascii="Times New Roman" w:hAnsi="Times New Roman" w:cs="Times New Roman"/>
                <w:noProof/>
                <w:webHidden/>
                <w:sz w:val="24"/>
                <w:szCs w:val="24"/>
              </w:rPr>
            </w:r>
            <w:r w:rsidR="008B40B8" w:rsidRPr="008B40B8">
              <w:rPr>
                <w:rFonts w:ascii="Times New Roman" w:hAnsi="Times New Roman" w:cs="Times New Roman"/>
                <w:noProof/>
                <w:webHidden/>
                <w:sz w:val="24"/>
                <w:szCs w:val="24"/>
              </w:rPr>
              <w:fldChar w:fldCharType="separate"/>
            </w:r>
            <w:r w:rsidR="002A1949">
              <w:rPr>
                <w:rFonts w:ascii="Times New Roman" w:hAnsi="Times New Roman" w:cs="Times New Roman"/>
                <w:noProof/>
                <w:webHidden/>
                <w:sz w:val="24"/>
                <w:szCs w:val="24"/>
              </w:rPr>
              <w:t>28</w:t>
            </w:r>
            <w:r w:rsidR="008B40B8" w:rsidRPr="008B40B8">
              <w:rPr>
                <w:rFonts w:ascii="Times New Roman" w:hAnsi="Times New Roman" w:cs="Times New Roman"/>
                <w:noProof/>
                <w:webHidden/>
                <w:sz w:val="24"/>
                <w:szCs w:val="24"/>
              </w:rPr>
              <w:fldChar w:fldCharType="end"/>
            </w:r>
          </w:hyperlink>
        </w:p>
        <w:p w14:paraId="5F8D12D4" w14:textId="621BE461" w:rsidR="008B40B8" w:rsidRPr="008B40B8" w:rsidRDefault="00AC54C5">
          <w:pPr>
            <w:pStyle w:val="TOC2"/>
            <w:tabs>
              <w:tab w:val="right" w:leader="dot" w:pos="10790"/>
            </w:tabs>
            <w:rPr>
              <w:rFonts w:ascii="Times New Roman" w:hAnsi="Times New Roman" w:cs="Times New Roman"/>
              <w:noProof/>
              <w:sz w:val="24"/>
              <w:szCs w:val="24"/>
            </w:rPr>
          </w:pPr>
          <w:hyperlink w:anchor="_Toc521571238" w:history="1">
            <w:r w:rsidR="008B40B8" w:rsidRPr="008B40B8">
              <w:rPr>
                <w:rStyle w:val="Hyperlink"/>
                <w:rFonts w:ascii="Times New Roman" w:hAnsi="Times New Roman" w:cs="Times New Roman"/>
                <w:noProof/>
                <w:sz w:val="24"/>
                <w:szCs w:val="24"/>
              </w:rPr>
              <w:t>E. Templates for Recording Planning Discussions</w:t>
            </w:r>
            <w:r w:rsidR="008B40B8" w:rsidRPr="008B40B8">
              <w:rPr>
                <w:rFonts w:ascii="Times New Roman" w:hAnsi="Times New Roman" w:cs="Times New Roman"/>
                <w:noProof/>
                <w:webHidden/>
                <w:sz w:val="24"/>
                <w:szCs w:val="24"/>
              </w:rPr>
              <w:tab/>
            </w:r>
            <w:r w:rsidR="008B40B8" w:rsidRPr="008B40B8">
              <w:rPr>
                <w:rFonts w:ascii="Times New Roman" w:hAnsi="Times New Roman" w:cs="Times New Roman"/>
                <w:noProof/>
                <w:webHidden/>
                <w:sz w:val="24"/>
                <w:szCs w:val="24"/>
              </w:rPr>
              <w:fldChar w:fldCharType="begin"/>
            </w:r>
            <w:r w:rsidR="008B40B8" w:rsidRPr="008B40B8">
              <w:rPr>
                <w:rFonts w:ascii="Times New Roman" w:hAnsi="Times New Roman" w:cs="Times New Roman"/>
                <w:noProof/>
                <w:webHidden/>
                <w:sz w:val="24"/>
                <w:szCs w:val="24"/>
              </w:rPr>
              <w:instrText xml:space="preserve"> PAGEREF _Toc521571238 \h </w:instrText>
            </w:r>
            <w:r w:rsidR="008B40B8" w:rsidRPr="008B40B8">
              <w:rPr>
                <w:rFonts w:ascii="Times New Roman" w:hAnsi="Times New Roman" w:cs="Times New Roman"/>
                <w:noProof/>
                <w:webHidden/>
                <w:sz w:val="24"/>
                <w:szCs w:val="24"/>
              </w:rPr>
            </w:r>
            <w:r w:rsidR="008B40B8" w:rsidRPr="008B40B8">
              <w:rPr>
                <w:rFonts w:ascii="Times New Roman" w:hAnsi="Times New Roman" w:cs="Times New Roman"/>
                <w:noProof/>
                <w:webHidden/>
                <w:sz w:val="24"/>
                <w:szCs w:val="24"/>
              </w:rPr>
              <w:fldChar w:fldCharType="separate"/>
            </w:r>
            <w:r w:rsidR="002A1949">
              <w:rPr>
                <w:rFonts w:ascii="Times New Roman" w:hAnsi="Times New Roman" w:cs="Times New Roman"/>
                <w:noProof/>
                <w:webHidden/>
                <w:sz w:val="24"/>
                <w:szCs w:val="24"/>
              </w:rPr>
              <w:t>30</w:t>
            </w:r>
            <w:r w:rsidR="008B40B8" w:rsidRPr="008B40B8">
              <w:rPr>
                <w:rFonts w:ascii="Times New Roman" w:hAnsi="Times New Roman" w:cs="Times New Roman"/>
                <w:noProof/>
                <w:webHidden/>
                <w:sz w:val="24"/>
                <w:szCs w:val="24"/>
              </w:rPr>
              <w:fldChar w:fldCharType="end"/>
            </w:r>
          </w:hyperlink>
        </w:p>
        <w:p w14:paraId="4FCC5074" w14:textId="77777777" w:rsidR="005B1223" w:rsidRPr="008B40B8" w:rsidRDefault="005B1223" w:rsidP="00BE4DF9">
          <w:pPr>
            <w:ind w:firstLine="0"/>
            <w:rPr>
              <w:rFonts w:ascii="Times New Roman" w:hAnsi="Times New Roman" w:cs="Times New Roman"/>
            </w:rPr>
          </w:pPr>
          <w:r w:rsidRPr="008B40B8">
            <w:rPr>
              <w:rFonts w:ascii="Times New Roman" w:hAnsi="Times New Roman" w:cs="Times New Roman"/>
              <w:b/>
              <w:bCs/>
              <w:noProof/>
              <w:sz w:val="24"/>
              <w:szCs w:val="24"/>
            </w:rPr>
            <w:fldChar w:fldCharType="end"/>
          </w:r>
        </w:p>
      </w:sdtContent>
    </w:sdt>
    <w:p w14:paraId="211FC5B6" w14:textId="77777777" w:rsidR="00D23708" w:rsidRDefault="00D23708" w:rsidP="00BE4DF9">
      <w:pPr>
        <w:ind w:firstLine="0"/>
      </w:pPr>
    </w:p>
    <w:p w14:paraId="59CBF632" w14:textId="77777777" w:rsidR="00B05C11" w:rsidRDefault="00B05C11">
      <w:pPr>
        <w:rPr>
          <w:rFonts w:asciiTheme="majorHAnsi" w:eastAsiaTheme="majorEastAsia" w:hAnsiTheme="majorHAnsi" w:cstheme="majorBidi"/>
          <w:color w:val="404040" w:themeColor="text1" w:themeTint="BF"/>
          <w:sz w:val="24"/>
          <w:szCs w:val="24"/>
        </w:rPr>
      </w:pPr>
      <w:bookmarkStart w:id="1" w:name="_Toc489607114"/>
      <w:r>
        <w:br w:type="page"/>
      </w:r>
    </w:p>
    <w:p w14:paraId="5AF09322" w14:textId="19E0A2A3" w:rsidR="00D23708" w:rsidRPr="008B40B8" w:rsidRDefault="00D23708" w:rsidP="008B40B8">
      <w:pPr>
        <w:pStyle w:val="Heading2"/>
        <w:jc w:val="both"/>
        <w:rPr>
          <w:rFonts w:ascii="Times New Roman" w:hAnsi="Times New Roman" w:cs="Times New Roman"/>
        </w:rPr>
      </w:pPr>
      <w:bookmarkStart w:id="2" w:name="_Toc521571225"/>
      <w:r w:rsidRPr="008B40B8">
        <w:rPr>
          <w:rFonts w:ascii="Times New Roman" w:hAnsi="Times New Roman" w:cs="Times New Roman"/>
        </w:rPr>
        <w:lastRenderedPageBreak/>
        <w:t>1. Purpose of Program Review</w:t>
      </w:r>
      <w:bookmarkEnd w:id="1"/>
      <w:bookmarkEnd w:id="2"/>
    </w:p>
    <w:p w14:paraId="5A496C25" w14:textId="77777777" w:rsidR="00071142" w:rsidRPr="008B40B8" w:rsidRDefault="00071142"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The fundamental purpose of Program Review is to support continuous improvement of programs and services </w:t>
      </w:r>
      <w:r w:rsidR="00F82817" w:rsidRPr="008B40B8">
        <w:rPr>
          <w:rFonts w:ascii="Times New Roman" w:hAnsi="Times New Roman" w:cs="Times New Roman"/>
          <w:sz w:val="24"/>
          <w:szCs w:val="24"/>
        </w:rPr>
        <w:t xml:space="preserve">based on the results of regular and systematic assessment. Program Review also supports </w:t>
      </w:r>
      <w:r w:rsidRPr="008B40B8">
        <w:rPr>
          <w:rFonts w:ascii="Times New Roman" w:hAnsi="Times New Roman" w:cs="Times New Roman"/>
          <w:sz w:val="24"/>
          <w:szCs w:val="24"/>
        </w:rPr>
        <w:t>the integration of planning, resource allocation, and</w:t>
      </w:r>
      <w:r w:rsidR="00853336" w:rsidRPr="008B40B8">
        <w:rPr>
          <w:rFonts w:ascii="Times New Roman" w:hAnsi="Times New Roman" w:cs="Times New Roman"/>
          <w:sz w:val="24"/>
          <w:szCs w:val="24"/>
        </w:rPr>
        <w:t xml:space="preserve"> institutional effectiveness</w:t>
      </w:r>
      <w:r w:rsidRPr="008B40B8">
        <w:rPr>
          <w:rFonts w:ascii="Times New Roman" w:hAnsi="Times New Roman" w:cs="Times New Roman"/>
          <w:sz w:val="24"/>
          <w:szCs w:val="24"/>
        </w:rPr>
        <w:t xml:space="preserve">. </w:t>
      </w:r>
      <w:r w:rsidR="006E255F" w:rsidRPr="008B40B8">
        <w:rPr>
          <w:rFonts w:ascii="Times New Roman" w:hAnsi="Times New Roman" w:cs="Times New Roman"/>
          <w:sz w:val="24"/>
          <w:szCs w:val="24"/>
        </w:rPr>
        <w:t>E</w:t>
      </w:r>
      <w:r w:rsidRPr="008B40B8">
        <w:rPr>
          <w:rFonts w:ascii="Times New Roman" w:hAnsi="Times New Roman" w:cs="Times New Roman"/>
          <w:sz w:val="24"/>
          <w:szCs w:val="24"/>
        </w:rPr>
        <w:t xml:space="preserve">ngaging in thoughtful, </w:t>
      </w:r>
      <w:r w:rsidR="006E255F" w:rsidRPr="008B40B8">
        <w:rPr>
          <w:rFonts w:ascii="Times New Roman" w:hAnsi="Times New Roman" w:cs="Times New Roman"/>
          <w:sz w:val="24"/>
          <w:szCs w:val="24"/>
        </w:rPr>
        <w:t xml:space="preserve">regular cycles of planning, </w:t>
      </w:r>
      <w:r w:rsidR="00853336" w:rsidRPr="008B40B8">
        <w:rPr>
          <w:rFonts w:ascii="Times New Roman" w:hAnsi="Times New Roman" w:cs="Times New Roman"/>
          <w:sz w:val="24"/>
          <w:szCs w:val="24"/>
        </w:rPr>
        <w:t>assessment</w:t>
      </w:r>
      <w:r w:rsidR="006E255F" w:rsidRPr="008B40B8">
        <w:rPr>
          <w:rFonts w:ascii="Times New Roman" w:hAnsi="Times New Roman" w:cs="Times New Roman"/>
          <w:sz w:val="24"/>
          <w:szCs w:val="24"/>
        </w:rPr>
        <w:t>, and analysis of results</w:t>
      </w:r>
      <w:r w:rsidR="00853336" w:rsidRPr="008B40B8">
        <w:rPr>
          <w:rFonts w:ascii="Times New Roman" w:hAnsi="Times New Roman" w:cs="Times New Roman"/>
          <w:sz w:val="24"/>
          <w:szCs w:val="24"/>
        </w:rPr>
        <w:t xml:space="preserve"> ensures the quality of City College programs and services</w:t>
      </w:r>
      <w:r w:rsidR="006E255F" w:rsidRPr="008B40B8">
        <w:rPr>
          <w:rFonts w:ascii="Times New Roman" w:hAnsi="Times New Roman" w:cs="Times New Roman"/>
          <w:sz w:val="24"/>
          <w:szCs w:val="24"/>
        </w:rPr>
        <w:t xml:space="preserve"> and supports informed decision-making. Program Review enables reflection on the </w:t>
      </w:r>
      <w:r w:rsidR="00853336" w:rsidRPr="008B40B8">
        <w:rPr>
          <w:rFonts w:ascii="Times New Roman" w:hAnsi="Times New Roman" w:cs="Times New Roman"/>
          <w:sz w:val="24"/>
          <w:szCs w:val="24"/>
        </w:rPr>
        <w:t xml:space="preserve">impact </w:t>
      </w:r>
      <w:r w:rsidR="006E255F" w:rsidRPr="008B40B8">
        <w:rPr>
          <w:rFonts w:ascii="Times New Roman" w:hAnsi="Times New Roman" w:cs="Times New Roman"/>
          <w:sz w:val="24"/>
          <w:szCs w:val="24"/>
        </w:rPr>
        <w:t xml:space="preserve">of instructional and student support activities </w:t>
      </w:r>
      <w:r w:rsidR="00433683" w:rsidRPr="008B40B8">
        <w:rPr>
          <w:rFonts w:ascii="Times New Roman" w:hAnsi="Times New Roman" w:cs="Times New Roman"/>
          <w:sz w:val="24"/>
          <w:szCs w:val="24"/>
        </w:rPr>
        <w:t xml:space="preserve">on student learning, </w:t>
      </w:r>
      <w:r w:rsidR="00853336" w:rsidRPr="008B40B8">
        <w:rPr>
          <w:rFonts w:ascii="Times New Roman" w:hAnsi="Times New Roman" w:cs="Times New Roman"/>
          <w:sz w:val="24"/>
          <w:szCs w:val="24"/>
        </w:rPr>
        <w:t xml:space="preserve">and </w:t>
      </w:r>
      <w:r w:rsidR="006E255F" w:rsidRPr="008B40B8">
        <w:rPr>
          <w:rFonts w:ascii="Times New Roman" w:hAnsi="Times New Roman" w:cs="Times New Roman"/>
          <w:sz w:val="24"/>
          <w:szCs w:val="24"/>
        </w:rPr>
        <w:t xml:space="preserve">contributes to attainment of the college’s mission, priorities, and strategic goals. </w:t>
      </w:r>
    </w:p>
    <w:p w14:paraId="4DC6BDC1" w14:textId="77777777" w:rsidR="00071142" w:rsidRPr="008B40B8" w:rsidRDefault="00071142" w:rsidP="008B40B8">
      <w:pPr>
        <w:ind w:firstLine="0"/>
        <w:jc w:val="both"/>
        <w:rPr>
          <w:rFonts w:ascii="Times New Roman" w:hAnsi="Times New Roman" w:cs="Times New Roman"/>
        </w:rPr>
      </w:pPr>
    </w:p>
    <w:p w14:paraId="5C6A67AF" w14:textId="77777777" w:rsidR="00E557BD" w:rsidRPr="008B40B8" w:rsidRDefault="00D23708" w:rsidP="008B40B8">
      <w:pPr>
        <w:pStyle w:val="Heading2"/>
        <w:jc w:val="both"/>
        <w:rPr>
          <w:rFonts w:ascii="Times New Roman" w:hAnsi="Times New Roman" w:cs="Times New Roman"/>
        </w:rPr>
      </w:pPr>
      <w:bookmarkStart w:id="3" w:name="_Toc489607115"/>
      <w:bookmarkStart w:id="4" w:name="_Toc521571226"/>
      <w:r w:rsidRPr="008B40B8">
        <w:rPr>
          <w:rFonts w:ascii="Times New Roman" w:hAnsi="Times New Roman" w:cs="Times New Roman"/>
        </w:rPr>
        <w:t xml:space="preserve">2. </w:t>
      </w:r>
      <w:bookmarkEnd w:id="3"/>
      <w:r w:rsidR="00FD14F4" w:rsidRPr="008B40B8">
        <w:rPr>
          <w:rFonts w:ascii="Times New Roman" w:hAnsi="Times New Roman" w:cs="Times New Roman"/>
        </w:rPr>
        <w:t>Overview: Programs and the Program Review Cycle</w:t>
      </w:r>
      <w:bookmarkEnd w:id="4"/>
    </w:p>
    <w:p w14:paraId="791884DB" w14:textId="77777777" w:rsidR="00FD14F4" w:rsidRPr="008B40B8" w:rsidRDefault="00FD14F4"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All areas of the college are expected to participate in Program Review</w:t>
      </w:r>
      <w:r w:rsidR="00896722" w:rsidRPr="008B40B8">
        <w:rPr>
          <w:rFonts w:ascii="Times New Roman" w:hAnsi="Times New Roman" w:cs="Times New Roman"/>
          <w:sz w:val="24"/>
          <w:szCs w:val="24"/>
        </w:rPr>
        <w:t>, including</w:t>
      </w:r>
      <w:r w:rsidRPr="008B40B8">
        <w:rPr>
          <w:rFonts w:ascii="Times New Roman" w:hAnsi="Times New Roman" w:cs="Times New Roman"/>
          <w:sz w:val="24"/>
          <w:szCs w:val="24"/>
        </w:rPr>
        <w:t xml:space="preserve"> both</w:t>
      </w:r>
      <w:r w:rsidR="00E557BD" w:rsidRPr="008B40B8">
        <w:rPr>
          <w:rFonts w:ascii="Times New Roman" w:hAnsi="Times New Roman" w:cs="Times New Roman"/>
          <w:sz w:val="24"/>
          <w:szCs w:val="24"/>
        </w:rPr>
        <w:t xml:space="preserve"> </w:t>
      </w:r>
      <w:r w:rsidR="00930805" w:rsidRPr="008B40B8">
        <w:rPr>
          <w:rFonts w:ascii="Times New Roman" w:hAnsi="Times New Roman" w:cs="Times New Roman"/>
          <w:sz w:val="24"/>
          <w:szCs w:val="24"/>
        </w:rPr>
        <w:t>i</w:t>
      </w:r>
      <w:r w:rsidR="00E557BD" w:rsidRPr="008B40B8">
        <w:rPr>
          <w:rFonts w:ascii="Times New Roman" w:hAnsi="Times New Roman" w:cs="Times New Roman"/>
          <w:sz w:val="24"/>
          <w:szCs w:val="24"/>
        </w:rPr>
        <w:t xml:space="preserve">nstructional and </w:t>
      </w:r>
      <w:r w:rsidR="00930805" w:rsidRPr="008B40B8">
        <w:rPr>
          <w:rFonts w:ascii="Times New Roman" w:hAnsi="Times New Roman" w:cs="Times New Roman"/>
          <w:sz w:val="24"/>
          <w:szCs w:val="24"/>
        </w:rPr>
        <w:t>non-i</w:t>
      </w:r>
      <w:r w:rsidR="00E557BD" w:rsidRPr="008B40B8">
        <w:rPr>
          <w:rFonts w:ascii="Times New Roman" w:hAnsi="Times New Roman" w:cs="Times New Roman"/>
          <w:sz w:val="24"/>
          <w:szCs w:val="24"/>
        </w:rPr>
        <w:t xml:space="preserve">nstructional Programs. </w:t>
      </w:r>
      <w:r w:rsidR="00786239" w:rsidRPr="008B40B8">
        <w:rPr>
          <w:rFonts w:ascii="Times New Roman" w:hAnsi="Times New Roman" w:cs="Times New Roman"/>
          <w:sz w:val="24"/>
          <w:szCs w:val="24"/>
        </w:rPr>
        <w:t xml:space="preserve">In order to link Program Review with the allocation of resources, every area that has an assigned budget code will complete a Program Review. </w:t>
      </w:r>
      <w:r w:rsidR="00E557BD" w:rsidRPr="008B40B8">
        <w:rPr>
          <w:rFonts w:ascii="Times New Roman" w:hAnsi="Times New Roman" w:cs="Times New Roman"/>
          <w:sz w:val="24"/>
          <w:szCs w:val="24"/>
          <w:u w:val="single"/>
        </w:rPr>
        <w:t xml:space="preserve">Instructional </w:t>
      </w:r>
      <w:r w:rsidR="00930805" w:rsidRPr="008B40B8">
        <w:rPr>
          <w:rFonts w:ascii="Times New Roman" w:hAnsi="Times New Roman" w:cs="Times New Roman"/>
          <w:sz w:val="24"/>
          <w:szCs w:val="24"/>
          <w:u w:val="single"/>
        </w:rPr>
        <w:t>p</w:t>
      </w:r>
      <w:r w:rsidR="00E557BD" w:rsidRPr="008B40B8">
        <w:rPr>
          <w:rFonts w:ascii="Times New Roman" w:hAnsi="Times New Roman" w:cs="Times New Roman"/>
          <w:sz w:val="24"/>
          <w:szCs w:val="24"/>
          <w:u w:val="single"/>
        </w:rPr>
        <w:t>rograms</w:t>
      </w:r>
      <w:r w:rsidR="00E557BD" w:rsidRPr="008B40B8">
        <w:rPr>
          <w:rFonts w:ascii="Times New Roman" w:hAnsi="Times New Roman" w:cs="Times New Roman"/>
          <w:sz w:val="24"/>
        </w:rPr>
        <w:t xml:space="preserve"> </w:t>
      </w:r>
      <w:r w:rsidR="00E557BD" w:rsidRPr="008B40B8">
        <w:rPr>
          <w:rFonts w:ascii="Times New Roman" w:hAnsi="Times New Roman" w:cs="Times New Roman"/>
          <w:sz w:val="24"/>
          <w:szCs w:val="24"/>
        </w:rPr>
        <w:t xml:space="preserve">are organized around a curriculum that </w:t>
      </w:r>
      <w:r w:rsidR="008F15E9" w:rsidRPr="008B40B8">
        <w:rPr>
          <w:rFonts w:ascii="Times New Roman" w:hAnsi="Times New Roman" w:cs="Times New Roman"/>
          <w:sz w:val="24"/>
          <w:szCs w:val="24"/>
        </w:rPr>
        <w:t xml:space="preserve">represents a coherent body of knowledge and skills that students develop in pursuit of a degree or certificate. Faculty actively engage in the definition of Student Learning Outcomes </w:t>
      </w:r>
      <w:r w:rsidR="00F3527E" w:rsidRPr="008B40B8">
        <w:rPr>
          <w:rFonts w:ascii="Times New Roman" w:hAnsi="Times New Roman" w:cs="Times New Roman"/>
          <w:sz w:val="24"/>
          <w:szCs w:val="24"/>
        </w:rPr>
        <w:t xml:space="preserve">at the </w:t>
      </w:r>
      <w:r w:rsidR="008F15E9" w:rsidRPr="008B40B8">
        <w:rPr>
          <w:rFonts w:ascii="Times New Roman" w:hAnsi="Times New Roman" w:cs="Times New Roman"/>
          <w:sz w:val="24"/>
          <w:szCs w:val="24"/>
        </w:rPr>
        <w:t>course and program</w:t>
      </w:r>
      <w:r w:rsidR="00F3527E" w:rsidRPr="008B40B8">
        <w:rPr>
          <w:rFonts w:ascii="Times New Roman" w:hAnsi="Times New Roman" w:cs="Times New Roman"/>
          <w:sz w:val="24"/>
          <w:szCs w:val="24"/>
        </w:rPr>
        <w:t xml:space="preserve"> level</w:t>
      </w:r>
      <w:r w:rsidR="008F15E9" w:rsidRPr="008B40B8">
        <w:rPr>
          <w:rFonts w:ascii="Times New Roman" w:hAnsi="Times New Roman" w:cs="Times New Roman"/>
          <w:sz w:val="24"/>
          <w:szCs w:val="24"/>
        </w:rPr>
        <w:t>s</w:t>
      </w:r>
      <w:r w:rsidR="00F3527E" w:rsidRPr="008B40B8">
        <w:rPr>
          <w:rFonts w:ascii="Times New Roman" w:hAnsi="Times New Roman" w:cs="Times New Roman"/>
          <w:sz w:val="24"/>
          <w:szCs w:val="24"/>
        </w:rPr>
        <w:t>, in alignment with Institutional Learning Outcomes</w:t>
      </w:r>
      <w:r w:rsidR="008F15E9" w:rsidRPr="008B40B8">
        <w:rPr>
          <w:rFonts w:ascii="Times New Roman" w:hAnsi="Times New Roman" w:cs="Times New Roman"/>
          <w:sz w:val="24"/>
          <w:szCs w:val="24"/>
        </w:rPr>
        <w:t xml:space="preserve">. </w:t>
      </w:r>
      <w:r w:rsidR="008F15E9" w:rsidRPr="008B40B8">
        <w:rPr>
          <w:rFonts w:ascii="Times New Roman" w:hAnsi="Times New Roman" w:cs="Times New Roman"/>
          <w:sz w:val="24"/>
          <w:szCs w:val="24"/>
          <w:u w:val="single"/>
        </w:rPr>
        <w:t>Non-</w:t>
      </w:r>
      <w:r w:rsidR="00930805" w:rsidRPr="008B40B8">
        <w:rPr>
          <w:rFonts w:ascii="Times New Roman" w:hAnsi="Times New Roman" w:cs="Times New Roman"/>
          <w:sz w:val="24"/>
          <w:szCs w:val="24"/>
          <w:u w:val="single"/>
        </w:rPr>
        <w:t>i</w:t>
      </w:r>
      <w:r w:rsidR="008F15E9" w:rsidRPr="008B40B8">
        <w:rPr>
          <w:rFonts w:ascii="Times New Roman" w:hAnsi="Times New Roman" w:cs="Times New Roman"/>
          <w:sz w:val="24"/>
          <w:szCs w:val="24"/>
          <w:u w:val="single"/>
        </w:rPr>
        <w:t xml:space="preserve">nstructional </w:t>
      </w:r>
      <w:r w:rsidR="00930805" w:rsidRPr="008B40B8">
        <w:rPr>
          <w:rFonts w:ascii="Times New Roman" w:hAnsi="Times New Roman" w:cs="Times New Roman"/>
          <w:sz w:val="24"/>
          <w:szCs w:val="24"/>
          <w:u w:val="single"/>
        </w:rPr>
        <w:t>p</w:t>
      </w:r>
      <w:r w:rsidR="008F15E9" w:rsidRPr="008B40B8">
        <w:rPr>
          <w:rFonts w:ascii="Times New Roman" w:hAnsi="Times New Roman" w:cs="Times New Roman"/>
          <w:sz w:val="24"/>
          <w:szCs w:val="24"/>
          <w:u w:val="single"/>
        </w:rPr>
        <w:t>rograms</w:t>
      </w:r>
      <w:r w:rsidR="008F15E9" w:rsidRPr="008B40B8">
        <w:rPr>
          <w:rFonts w:ascii="Times New Roman" w:hAnsi="Times New Roman" w:cs="Times New Roman"/>
          <w:sz w:val="24"/>
          <w:szCs w:val="24"/>
        </w:rPr>
        <w:t xml:space="preserve"> provide a variety of </w:t>
      </w:r>
      <w:r w:rsidR="00DC032C" w:rsidRPr="008B40B8">
        <w:rPr>
          <w:rFonts w:ascii="Times New Roman" w:hAnsi="Times New Roman" w:cs="Times New Roman"/>
          <w:sz w:val="24"/>
          <w:szCs w:val="24"/>
        </w:rPr>
        <w:t>service</w:t>
      </w:r>
      <w:r w:rsidR="008F15E9" w:rsidRPr="008B40B8">
        <w:rPr>
          <w:rFonts w:ascii="Times New Roman" w:hAnsi="Times New Roman" w:cs="Times New Roman"/>
          <w:sz w:val="24"/>
          <w:szCs w:val="24"/>
        </w:rPr>
        <w:t>s to students and to other constituencies</w:t>
      </w:r>
      <w:r w:rsidR="00896722" w:rsidRPr="008B40B8">
        <w:rPr>
          <w:rFonts w:ascii="Times New Roman" w:hAnsi="Times New Roman" w:cs="Times New Roman"/>
          <w:sz w:val="24"/>
          <w:szCs w:val="24"/>
        </w:rPr>
        <w:t>,</w:t>
      </w:r>
      <w:r w:rsidR="008F15E9" w:rsidRPr="008B40B8">
        <w:rPr>
          <w:rFonts w:ascii="Times New Roman" w:hAnsi="Times New Roman" w:cs="Times New Roman"/>
          <w:sz w:val="24"/>
          <w:szCs w:val="24"/>
        </w:rPr>
        <w:t xml:space="preserve"> such as college employees or the public. Non-</w:t>
      </w:r>
      <w:r w:rsidR="00D778FA" w:rsidRPr="008B40B8">
        <w:rPr>
          <w:rFonts w:ascii="Times New Roman" w:hAnsi="Times New Roman" w:cs="Times New Roman"/>
          <w:sz w:val="24"/>
          <w:szCs w:val="24"/>
        </w:rPr>
        <w:t>i</w:t>
      </w:r>
      <w:r w:rsidR="008F15E9" w:rsidRPr="008B40B8">
        <w:rPr>
          <w:rFonts w:ascii="Times New Roman" w:hAnsi="Times New Roman" w:cs="Times New Roman"/>
          <w:sz w:val="24"/>
          <w:szCs w:val="24"/>
        </w:rPr>
        <w:t xml:space="preserve">nstructional program areas are organized around key functions and reporting responsibilities. </w:t>
      </w:r>
      <w:r w:rsidR="00F3527E" w:rsidRPr="008B40B8">
        <w:rPr>
          <w:rFonts w:ascii="Times New Roman" w:hAnsi="Times New Roman" w:cs="Times New Roman"/>
          <w:sz w:val="24"/>
          <w:szCs w:val="24"/>
        </w:rPr>
        <w:t xml:space="preserve">They may </w:t>
      </w:r>
      <w:r w:rsidRPr="008B40B8">
        <w:rPr>
          <w:rFonts w:ascii="Times New Roman" w:hAnsi="Times New Roman" w:cs="Times New Roman"/>
          <w:sz w:val="24"/>
          <w:szCs w:val="24"/>
        </w:rPr>
        <w:t>have Administrative Outcomes appropriate to unit functions and/or Student Learning Outcomes if there is a direct impact on student learning. Non-</w:t>
      </w:r>
      <w:r w:rsidR="001B5950" w:rsidRPr="008B40B8">
        <w:rPr>
          <w:rFonts w:ascii="Times New Roman" w:hAnsi="Times New Roman" w:cs="Times New Roman"/>
          <w:sz w:val="24"/>
          <w:szCs w:val="24"/>
        </w:rPr>
        <w:t>i</w:t>
      </w:r>
      <w:r w:rsidRPr="008B40B8">
        <w:rPr>
          <w:rFonts w:ascii="Times New Roman" w:hAnsi="Times New Roman" w:cs="Times New Roman"/>
          <w:sz w:val="24"/>
          <w:szCs w:val="24"/>
        </w:rPr>
        <w:t xml:space="preserve">nstructional </w:t>
      </w:r>
      <w:r w:rsidR="001B5950" w:rsidRPr="008B40B8">
        <w:rPr>
          <w:rFonts w:ascii="Times New Roman" w:hAnsi="Times New Roman" w:cs="Times New Roman"/>
          <w:sz w:val="24"/>
          <w:szCs w:val="24"/>
        </w:rPr>
        <w:t>p</w:t>
      </w:r>
      <w:r w:rsidRPr="008B40B8">
        <w:rPr>
          <w:rFonts w:ascii="Times New Roman" w:hAnsi="Times New Roman" w:cs="Times New Roman"/>
          <w:sz w:val="24"/>
          <w:szCs w:val="24"/>
        </w:rPr>
        <w:t xml:space="preserve">rogram </w:t>
      </w:r>
      <w:r w:rsidR="001B5950" w:rsidRPr="008B40B8">
        <w:rPr>
          <w:rFonts w:ascii="Times New Roman" w:hAnsi="Times New Roman" w:cs="Times New Roman"/>
          <w:sz w:val="24"/>
          <w:szCs w:val="24"/>
        </w:rPr>
        <w:t>o</w:t>
      </w:r>
      <w:r w:rsidRPr="008B40B8">
        <w:rPr>
          <w:rFonts w:ascii="Times New Roman" w:hAnsi="Times New Roman" w:cs="Times New Roman"/>
          <w:sz w:val="24"/>
          <w:szCs w:val="24"/>
        </w:rPr>
        <w:t xml:space="preserve">utcomes </w:t>
      </w:r>
      <w:r w:rsidR="00F3527E" w:rsidRPr="008B40B8">
        <w:rPr>
          <w:rFonts w:ascii="Times New Roman" w:hAnsi="Times New Roman" w:cs="Times New Roman"/>
          <w:sz w:val="24"/>
          <w:szCs w:val="24"/>
        </w:rPr>
        <w:t xml:space="preserve">support Institutional Priorities, Strategic Goals, or Institutional Learning Outcomes as appropriate to their purpose and function. </w:t>
      </w:r>
    </w:p>
    <w:p w14:paraId="3CADAF0F" w14:textId="77777777" w:rsidR="00FD14F4" w:rsidRPr="008B40B8" w:rsidRDefault="00FD14F4" w:rsidP="008B40B8">
      <w:pPr>
        <w:ind w:firstLine="0"/>
        <w:jc w:val="both"/>
        <w:rPr>
          <w:rFonts w:ascii="Times New Roman" w:hAnsi="Times New Roman" w:cs="Times New Roman"/>
          <w:sz w:val="24"/>
          <w:szCs w:val="24"/>
        </w:rPr>
      </w:pPr>
    </w:p>
    <w:p w14:paraId="6E21A2B2" w14:textId="73213397" w:rsidR="00FD14F4" w:rsidRPr="008B40B8" w:rsidRDefault="00FD14F4"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Program Review has been an annual activity at City College for some time. </w:t>
      </w:r>
      <w:r w:rsidRPr="008B40B8">
        <w:rPr>
          <w:rFonts w:ascii="Times New Roman" w:hAnsi="Times New Roman" w:cs="Times New Roman"/>
          <w:b/>
          <w:i/>
          <w:sz w:val="24"/>
          <w:szCs w:val="24"/>
        </w:rPr>
        <w:t>Taskstream</w:t>
      </w:r>
      <w:r w:rsidRPr="008B40B8">
        <w:rPr>
          <w:rFonts w:ascii="Times New Roman" w:hAnsi="Times New Roman" w:cs="Times New Roman"/>
          <w:sz w:val="24"/>
          <w:szCs w:val="24"/>
        </w:rPr>
        <w:t>, an online platform for recording assessment activities, is used to document Program Reviews as well as assessment of Student Learning Outcomes (SLOs) at the course level. In 201</w:t>
      </w:r>
      <w:r w:rsidR="00930805" w:rsidRPr="008B40B8">
        <w:rPr>
          <w:rFonts w:ascii="Times New Roman" w:hAnsi="Times New Roman" w:cs="Times New Roman"/>
          <w:sz w:val="24"/>
          <w:szCs w:val="24"/>
        </w:rPr>
        <w:t>6</w:t>
      </w:r>
      <w:r w:rsidR="00571DD1" w:rsidRPr="008B40B8">
        <w:rPr>
          <w:rFonts w:ascii="Times New Roman" w:hAnsi="Times New Roman" w:cs="Times New Roman"/>
          <w:sz w:val="24"/>
          <w:szCs w:val="24"/>
        </w:rPr>
        <w:t>–</w:t>
      </w:r>
      <w:r w:rsidR="005A1D4E" w:rsidRPr="008B40B8">
        <w:rPr>
          <w:rFonts w:ascii="Times New Roman" w:hAnsi="Times New Roman" w:cs="Times New Roman"/>
          <w:sz w:val="24"/>
          <w:szCs w:val="24"/>
        </w:rPr>
        <w:t>20</w:t>
      </w:r>
      <w:r w:rsidRPr="008B40B8">
        <w:rPr>
          <w:rFonts w:ascii="Times New Roman" w:hAnsi="Times New Roman" w:cs="Times New Roman"/>
          <w:sz w:val="24"/>
          <w:szCs w:val="24"/>
        </w:rPr>
        <w:t>1</w:t>
      </w:r>
      <w:r w:rsidR="00930805" w:rsidRPr="008B40B8">
        <w:rPr>
          <w:rFonts w:ascii="Times New Roman" w:hAnsi="Times New Roman" w:cs="Times New Roman"/>
          <w:sz w:val="24"/>
          <w:szCs w:val="24"/>
        </w:rPr>
        <w:t>7</w:t>
      </w:r>
      <w:r w:rsidRPr="008B40B8">
        <w:rPr>
          <w:rFonts w:ascii="Times New Roman" w:hAnsi="Times New Roman" w:cs="Times New Roman"/>
          <w:sz w:val="24"/>
          <w:szCs w:val="24"/>
        </w:rPr>
        <w:t xml:space="preserve">, MPAROC (the Master Planning, Assessment, and Resource Oversight Council) convened two work groups to examine options for </w:t>
      </w:r>
      <w:r w:rsidR="001B5950" w:rsidRPr="008B40B8">
        <w:rPr>
          <w:rFonts w:ascii="Times New Roman" w:hAnsi="Times New Roman" w:cs="Times New Roman"/>
          <w:sz w:val="24"/>
          <w:szCs w:val="24"/>
        </w:rPr>
        <w:t>i</w:t>
      </w:r>
      <w:r w:rsidRPr="008B40B8">
        <w:rPr>
          <w:rFonts w:ascii="Times New Roman" w:hAnsi="Times New Roman" w:cs="Times New Roman"/>
          <w:sz w:val="24"/>
          <w:szCs w:val="24"/>
        </w:rPr>
        <w:t xml:space="preserve">nstructional and </w:t>
      </w:r>
      <w:r w:rsidR="001B5950" w:rsidRPr="008B40B8">
        <w:rPr>
          <w:rFonts w:ascii="Times New Roman" w:hAnsi="Times New Roman" w:cs="Times New Roman"/>
          <w:sz w:val="24"/>
          <w:szCs w:val="24"/>
        </w:rPr>
        <w:t>non-i</w:t>
      </w:r>
      <w:r w:rsidRPr="008B40B8">
        <w:rPr>
          <w:rFonts w:ascii="Times New Roman" w:hAnsi="Times New Roman" w:cs="Times New Roman"/>
          <w:sz w:val="24"/>
          <w:szCs w:val="24"/>
        </w:rPr>
        <w:t>nstructional Program Review and recommend changes to the process that would</w:t>
      </w:r>
      <w:r w:rsidR="009B2EE4" w:rsidRPr="008B40B8">
        <w:rPr>
          <w:rFonts w:ascii="Times New Roman" w:hAnsi="Times New Roman" w:cs="Times New Roman"/>
          <w:sz w:val="24"/>
          <w:szCs w:val="24"/>
        </w:rPr>
        <w:t>: 1)</w:t>
      </w:r>
      <w:r w:rsidRPr="008B40B8">
        <w:rPr>
          <w:rFonts w:ascii="Times New Roman" w:hAnsi="Times New Roman" w:cs="Times New Roman"/>
          <w:sz w:val="24"/>
          <w:szCs w:val="24"/>
        </w:rPr>
        <w:t xml:space="preserve"> streamline the number of separate entries required in Taskstream</w:t>
      </w:r>
      <w:r w:rsidR="009B2EE4" w:rsidRPr="008B40B8">
        <w:rPr>
          <w:rFonts w:ascii="Times New Roman" w:hAnsi="Times New Roman" w:cs="Times New Roman"/>
          <w:sz w:val="24"/>
          <w:szCs w:val="24"/>
        </w:rPr>
        <w:t>,</w:t>
      </w:r>
      <w:r w:rsidRPr="008B40B8">
        <w:rPr>
          <w:rFonts w:ascii="Times New Roman" w:hAnsi="Times New Roman" w:cs="Times New Roman"/>
          <w:sz w:val="24"/>
          <w:szCs w:val="24"/>
        </w:rPr>
        <w:t xml:space="preserve"> and</w:t>
      </w:r>
      <w:r w:rsidR="009B2EE4" w:rsidRPr="008B40B8">
        <w:rPr>
          <w:rFonts w:ascii="Times New Roman" w:hAnsi="Times New Roman" w:cs="Times New Roman"/>
          <w:sz w:val="24"/>
          <w:szCs w:val="24"/>
        </w:rPr>
        <w:t xml:space="preserve"> 2)</w:t>
      </w:r>
      <w:r w:rsidRPr="008B40B8">
        <w:rPr>
          <w:rFonts w:ascii="Times New Roman" w:hAnsi="Times New Roman" w:cs="Times New Roman"/>
          <w:sz w:val="24"/>
          <w:szCs w:val="24"/>
        </w:rPr>
        <w:t xml:space="preserve"> focus Program Review on meaningful assessment of outcomes. The changes that were adopted include new templates in Taskstream that focus on document</w:t>
      </w:r>
      <w:r w:rsidR="00896722" w:rsidRPr="008B40B8">
        <w:rPr>
          <w:rFonts w:ascii="Times New Roman" w:hAnsi="Times New Roman" w:cs="Times New Roman"/>
          <w:sz w:val="24"/>
          <w:szCs w:val="24"/>
        </w:rPr>
        <w:t>ing</w:t>
      </w:r>
      <w:r w:rsidRPr="008B40B8">
        <w:rPr>
          <w:rFonts w:ascii="Times New Roman" w:hAnsi="Times New Roman" w:cs="Times New Roman"/>
          <w:sz w:val="24"/>
          <w:szCs w:val="24"/>
        </w:rPr>
        <w:t xml:space="preserve"> progress toward program goals; </w:t>
      </w:r>
      <w:r w:rsidR="00F82817" w:rsidRPr="008B40B8">
        <w:rPr>
          <w:rFonts w:ascii="Times New Roman" w:hAnsi="Times New Roman" w:cs="Times New Roman"/>
          <w:sz w:val="24"/>
          <w:szCs w:val="24"/>
        </w:rPr>
        <w:t>improved integration of resource requests; and a new three-year Program Review Cycle that lessens the intensity of the reporting requirements each year to support a greater emphasis on the use of results for improvement.</w:t>
      </w:r>
    </w:p>
    <w:p w14:paraId="1B6B751C" w14:textId="77777777" w:rsidR="00FD14F4" w:rsidRPr="008B40B8" w:rsidRDefault="00FD14F4" w:rsidP="008B40B8">
      <w:pPr>
        <w:ind w:firstLine="0"/>
        <w:jc w:val="both"/>
        <w:rPr>
          <w:rFonts w:ascii="Times New Roman" w:hAnsi="Times New Roman" w:cs="Times New Roman"/>
          <w:sz w:val="24"/>
          <w:szCs w:val="24"/>
        </w:rPr>
      </w:pPr>
    </w:p>
    <w:p w14:paraId="04788320" w14:textId="77777777" w:rsidR="00FD14F4" w:rsidRPr="00DD4B1F" w:rsidRDefault="00FD14F4" w:rsidP="008B40B8">
      <w:pPr>
        <w:ind w:firstLine="0"/>
        <w:jc w:val="both"/>
        <w:rPr>
          <w:rFonts w:ascii="Times New Roman" w:hAnsi="Times New Roman" w:cs="Times New Roman"/>
          <w:sz w:val="24"/>
          <w:szCs w:val="24"/>
        </w:rPr>
      </w:pPr>
      <w:r w:rsidRPr="00DD4B1F">
        <w:rPr>
          <w:rFonts w:ascii="Times New Roman" w:hAnsi="Times New Roman" w:cs="Times New Roman"/>
          <w:sz w:val="24"/>
          <w:szCs w:val="24"/>
        </w:rPr>
        <w:t xml:space="preserve">The three-year </w:t>
      </w:r>
      <w:r w:rsidR="00F82817" w:rsidRPr="00DD4B1F">
        <w:rPr>
          <w:rFonts w:ascii="Times New Roman" w:hAnsi="Times New Roman" w:cs="Times New Roman"/>
          <w:sz w:val="24"/>
          <w:szCs w:val="24"/>
        </w:rPr>
        <w:t>cy</w:t>
      </w:r>
      <w:r w:rsidRPr="00DD4B1F">
        <w:rPr>
          <w:rFonts w:ascii="Times New Roman" w:hAnsi="Times New Roman" w:cs="Times New Roman"/>
          <w:sz w:val="24"/>
          <w:szCs w:val="24"/>
        </w:rPr>
        <w:t xml:space="preserve">cle </w:t>
      </w:r>
      <w:r w:rsidR="00F82817" w:rsidRPr="00DD4B1F">
        <w:rPr>
          <w:rFonts w:ascii="Times New Roman" w:hAnsi="Times New Roman" w:cs="Times New Roman"/>
          <w:sz w:val="24"/>
          <w:szCs w:val="24"/>
        </w:rPr>
        <w:t>begins with</w:t>
      </w:r>
      <w:r w:rsidRPr="00DD4B1F">
        <w:rPr>
          <w:rFonts w:ascii="Times New Roman" w:hAnsi="Times New Roman" w:cs="Times New Roman"/>
          <w:sz w:val="24"/>
          <w:szCs w:val="24"/>
        </w:rPr>
        <w:t xml:space="preserve"> development of a Comprehensive Plan, followed by two years of annual updates. To make the transition from a one-year cycle to a three-year cycle, the following calendar has been approved:</w:t>
      </w:r>
    </w:p>
    <w:p w14:paraId="1E4B0ED6" w14:textId="77777777" w:rsidR="00925E8F" w:rsidRPr="00DD4B1F" w:rsidRDefault="00925E8F" w:rsidP="008B40B8">
      <w:pPr>
        <w:ind w:firstLine="0"/>
        <w:jc w:val="both"/>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339"/>
        <w:gridCol w:w="3151"/>
        <w:gridCol w:w="3151"/>
        <w:gridCol w:w="3149"/>
      </w:tblGrid>
      <w:tr w:rsidR="00FD14F4" w:rsidRPr="0011211D" w14:paraId="466C9671" w14:textId="77777777" w:rsidTr="00151A86">
        <w:tc>
          <w:tcPr>
            <w:tcW w:w="621" w:type="pct"/>
            <w:shd w:val="clear" w:color="auto" w:fill="D9D9D9" w:themeFill="background1" w:themeFillShade="D9"/>
          </w:tcPr>
          <w:p w14:paraId="4084E1A9" w14:textId="77777777" w:rsidR="00FD14F4" w:rsidRPr="00DD4B1F" w:rsidRDefault="00FD14F4" w:rsidP="008B40B8">
            <w:pPr>
              <w:keepNext/>
              <w:ind w:firstLine="0"/>
              <w:jc w:val="both"/>
              <w:rPr>
                <w:rFonts w:ascii="Times New Roman" w:hAnsi="Times New Roman" w:cs="Times New Roman"/>
                <w:b/>
                <w:sz w:val="24"/>
                <w:szCs w:val="24"/>
              </w:rPr>
            </w:pPr>
            <w:r w:rsidRPr="00DD4B1F">
              <w:rPr>
                <w:rFonts w:ascii="Times New Roman" w:hAnsi="Times New Roman" w:cs="Times New Roman"/>
                <w:b/>
                <w:sz w:val="24"/>
                <w:szCs w:val="24"/>
              </w:rPr>
              <w:t>YEAR</w:t>
            </w:r>
          </w:p>
        </w:tc>
        <w:tc>
          <w:tcPr>
            <w:tcW w:w="4379" w:type="pct"/>
            <w:gridSpan w:val="3"/>
            <w:shd w:val="clear" w:color="auto" w:fill="D9D9D9" w:themeFill="background1" w:themeFillShade="D9"/>
          </w:tcPr>
          <w:p w14:paraId="44D1F9E5" w14:textId="77777777" w:rsidR="00FD14F4" w:rsidRPr="00DD4B1F" w:rsidRDefault="00FD14F4" w:rsidP="008B40B8">
            <w:pPr>
              <w:keepNext/>
              <w:ind w:firstLine="0"/>
              <w:jc w:val="both"/>
              <w:rPr>
                <w:rFonts w:ascii="Times New Roman" w:hAnsi="Times New Roman" w:cs="Times New Roman"/>
                <w:b/>
                <w:sz w:val="24"/>
                <w:szCs w:val="24"/>
              </w:rPr>
            </w:pPr>
            <w:r w:rsidRPr="00DD4B1F">
              <w:rPr>
                <w:rFonts w:ascii="Times New Roman" w:hAnsi="Times New Roman" w:cs="Times New Roman"/>
                <w:b/>
                <w:sz w:val="24"/>
                <w:szCs w:val="24"/>
              </w:rPr>
              <w:t>PROGRAM REVIEW EXPECTATIONS</w:t>
            </w:r>
          </w:p>
        </w:tc>
      </w:tr>
      <w:tr w:rsidR="00FD14F4" w:rsidRPr="0011211D" w14:paraId="33C281CE" w14:textId="77777777" w:rsidTr="00151A86">
        <w:tc>
          <w:tcPr>
            <w:tcW w:w="621" w:type="pct"/>
          </w:tcPr>
          <w:p w14:paraId="4ED43522" w14:textId="42034CCA" w:rsidR="00FD14F4" w:rsidRPr="00DD4B1F" w:rsidRDefault="00FD14F4" w:rsidP="008B40B8">
            <w:pPr>
              <w:ind w:firstLine="0"/>
              <w:jc w:val="both"/>
              <w:rPr>
                <w:rFonts w:ascii="Times New Roman" w:hAnsi="Times New Roman" w:cs="Times New Roman"/>
                <w:b/>
                <w:sz w:val="24"/>
                <w:szCs w:val="24"/>
              </w:rPr>
            </w:pPr>
            <w:r w:rsidRPr="00DD4B1F">
              <w:rPr>
                <w:rFonts w:ascii="Times New Roman" w:hAnsi="Times New Roman" w:cs="Times New Roman"/>
                <w:b/>
                <w:sz w:val="24"/>
                <w:szCs w:val="24"/>
              </w:rPr>
              <w:t>2017</w:t>
            </w:r>
            <w:r w:rsidR="00571DD1" w:rsidRPr="00DD4B1F">
              <w:rPr>
                <w:rFonts w:ascii="Times New Roman" w:hAnsi="Times New Roman" w:cs="Times New Roman"/>
                <w:b/>
                <w:sz w:val="24"/>
                <w:szCs w:val="24"/>
              </w:rPr>
              <w:t>–</w:t>
            </w:r>
            <w:r w:rsidR="00151A86" w:rsidRPr="00DD4B1F">
              <w:rPr>
                <w:rFonts w:ascii="Times New Roman" w:hAnsi="Times New Roman" w:cs="Times New Roman"/>
                <w:b/>
                <w:sz w:val="24"/>
                <w:szCs w:val="24"/>
              </w:rPr>
              <w:t>20</w:t>
            </w:r>
            <w:r w:rsidRPr="00DD4B1F">
              <w:rPr>
                <w:rFonts w:ascii="Times New Roman" w:hAnsi="Times New Roman" w:cs="Times New Roman"/>
                <w:b/>
                <w:sz w:val="24"/>
                <w:szCs w:val="24"/>
              </w:rPr>
              <w:t>18</w:t>
            </w:r>
          </w:p>
        </w:tc>
        <w:tc>
          <w:tcPr>
            <w:tcW w:w="4379" w:type="pct"/>
            <w:gridSpan w:val="3"/>
          </w:tcPr>
          <w:p w14:paraId="3E072927" w14:textId="77777777" w:rsidR="00FD14F4" w:rsidRPr="00DD4B1F" w:rsidRDefault="00FD14F4" w:rsidP="008B40B8">
            <w:pPr>
              <w:ind w:firstLine="0"/>
              <w:jc w:val="both"/>
              <w:rPr>
                <w:rFonts w:ascii="Times New Roman" w:hAnsi="Times New Roman" w:cs="Times New Roman"/>
                <w:sz w:val="24"/>
                <w:szCs w:val="24"/>
              </w:rPr>
            </w:pPr>
            <w:r w:rsidRPr="00DD4B1F">
              <w:rPr>
                <w:rFonts w:ascii="Times New Roman" w:hAnsi="Times New Roman" w:cs="Times New Roman"/>
                <w:sz w:val="24"/>
                <w:szCs w:val="24"/>
              </w:rPr>
              <w:t xml:space="preserve">All programs develop a </w:t>
            </w:r>
            <w:r w:rsidRPr="00DD4B1F">
              <w:rPr>
                <w:rFonts w:ascii="Times New Roman" w:hAnsi="Times New Roman" w:cs="Times New Roman"/>
                <w:b/>
                <w:sz w:val="24"/>
                <w:szCs w:val="24"/>
                <w:u w:val="single"/>
              </w:rPr>
              <w:t>C</w:t>
            </w:r>
            <w:r w:rsidRPr="00DD4B1F">
              <w:rPr>
                <w:rFonts w:ascii="Times New Roman" w:hAnsi="Times New Roman" w:cs="Times New Roman"/>
                <w:sz w:val="24"/>
                <w:szCs w:val="24"/>
              </w:rPr>
              <w:t>omprehensive Plan using the new template</w:t>
            </w:r>
          </w:p>
        </w:tc>
      </w:tr>
      <w:tr w:rsidR="00F82817" w:rsidRPr="0011211D" w14:paraId="483D1542" w14:textId="77777777" w:rsidTr="00151A86">
        <w:tc>
          <w:tcPr>
            <w:tcW w:w="621" w:type="pct"/>
          </w:tcPr>
          <w:p w14:paraId="47FA7DFF" w14:textId="24EFB3C5" w:rsidR="00F82817" w:rsidRPr="00DD4B1F" w:rsidRDefault="00F82817" w:rsidP="008B40B8">
            <w:pPr>
              <w:ind w:firstLine="0"/>
              <w:jc w:val="both"/>
              <w:rPr>
                <w:rFonts w:ascii="Times New Roman" w:hAnsi="Times New Roman" w:cs="Times New Roman"/>
                <w:b/>
                <w:sz w:val="24"/>
                <w:szCs w:val="24"/>
              </w:rPr>
            </w:pPr>
            <w:r w:rsidRPr="00DD4B1F">
              <w:rPr>
                <w:rFonts w:ascii="Times New Roman" w:hAnsi="Times New Roman" w:cs="Times New Roman"/>
                <w:b/>
                <w:sz w:val="24"/>
                <w:szCs w:val="24"/>
              </w:rPr>
              <w:t>2018</w:t>
            </w:r>
            <w:r w:rsidR="00571DD1" w:rsidRPr="00DD4B1F">
              <w:rPr>
                <w:rFonts w:ascii="Times New Roman" w:hAnsi="Times New Roman" w:cs="Times New Roman"/>
                <w:b/>
                <w:sz w:val="24"/>
                <w:szCs w:val="24"/>
              </w:rPr>
              <w:t>–</w:t>
            </w:r>
            <w:r w:rsidR="00151A86" w:rsidRPr="00DD4B1F">
              <w:rPr>
                <w:rFonts w:ascii="Times New Roman" w:hAnsi="Times New Roman" w:cs="Times New Roman"/>
                <w:b/>
                <w:sz w:val="24"/>
                <w:szCs w:val="24"/>
              </w:rPr>
              <w:t>20</w:t>
            </w:r>
            <w:r w:rsidRPr="00DD4B1F">
              <w:rPr>
                <w:rFonts w:ascii="Times New Roman" w:hAnsi="Times New Roman" w:cs="Times New Roman"/>
                <w:b/>
                <w:sz w:val="24"/>
                <w:szCs w:val="24"/>
              </w:rPr>
              <w:t>19</w:t>
            </w:r>
          </w:p>
        </w:tc>
        <w:tc>
          <w:tcPr>
            <w:tcW w:w="4379" w:type="pct"/>
            <w:gridSpan w:val="3"/>
            <w:tcBorders>
              <w:bottom w:val="single" w:sz="4" w:space="0" w:color="auto"/>
            </w:tcBorders>
          </w:tcPr>
          <w:p w14:paraId="6FC08862" w14:textId="77777777" w:rsidR="00F82817" w:rsidRPr="00DD4B1F" w:rsidRDefault="00F82817" w:rsidP="008B40B8">
            <w:pPr>
              <w:ind w:firstLine="0"/>
              <w:jc w:val="both"/>
              <w:rPr>
                <w:rFonts w:ascii="Times New Roman" w:hAnsi="Times New Roman" w:cs="Times New Roman"/>
                <w:sz w:val="24"/>
                <w:szCs w:val="24"/>
              </w:rPr>
            </w:pPr>
            <w:r w:rsidRPr="00DD4B1F">
              <w:rPr>
                <w:rFonts w:ascii="Times New Roman" w:hAnsi="Times New Roman" w:cs="Times New Roman"/>
                <w:sz w:val="24"/>
                <w:szCs w:val="24"/>
              </w:rPr>
              <w:t xml:space="preserve">All programs complete an </w:t>
            </w:r>
            <w:r w:rsidRPr="00DD4B1F">
              <w:rPr>
                <w:rFonts w:ascii="Times New Roman" w:hAnsi="Times New Roman" w:cs="Times New Roman"/>
                <w:b/>
                <w:sz w:val="24"/>
                <w:szCs w:val="24"/>
                <w:u w:val="single"/>
              </w:rPr>
              <w:t>A</w:t>
            </w:r>
            <w:r w:rsidRPr="00DD4B1F">
              <w:rPr>
                <w:rFonts w:ascii="Times New Roman" w:hAnsi="Times New Roman" w:cs="Times New Roman"/>
                <w:sz w:val="24"/>
                <w:szCs w:val="24"/>
              </w:rPr>
              <w:t>nnual Update</w:t>
            </w:r>
          </w:p>
        </w:tc>
      </w:tr>
      <w:tr w:rsidR="00F82817" w:rsidRPr="008B40B8" w14:paraId="3EE5659F" w14:textId="77777777" w:rsidTr="00151A86">
        <w:tc>
          <w:tcPr>
            <w:tcW w:w="621" w:type="pct"/>
            <w:vMerge w:val="restart"/>
            <w:vAlign w:val="bottom"/>
          </w:tcPr>
          <w:p w14:paraId="6A654FFA" w14:textId="4654A835" w:rsidR="00F82817" w:rsidRPr="00DD4B1F" w:rsidRDefault="00F82817" w:rsidP="008B40B8">
            <w:pPr>
              <w:ind w:firstLine="0"/>
              <w:jc w:val="both"/>
              <w:rPr>
                <w:rFonts w:ascii="Times New Roman" w:hAnsi="Times New Roman" w:cs="Times New Roman"/>
                <w:b/>
                <w:sz w:val="24"/>
                <w:szCs w:val="24"/>
              </w:rPr>
            </w:pPr>
            <w:r w:rsidRPr="00DD4B1F">
              <w:rPr>
                <w:rFonts w:ascii="Times New Roman" w:hAnsi="Times New Roman" w:cs="Times New Roman"/>
                <w:b/>
                <w:sz w:val="24"/>
                <w:szCs w:val="24"/>
              </w:rPr>
              <w:t>2019</w:t>
            </w:r>
            <w:r w:rsidR="00571DD1" w:rsidRPr="00DD4B1F">
              <w:rPr>
                <w:rFonts w:ascii="Times New Roman" w:hAnsi="Times New Roman" w:cs="Times New Roman"/>
                <w:b/>
                <w:sz w:val="24"/>
                <w:szCs w:val="24"/>
              </w:rPr>
              <w:t>–</w:t>
            </w:r>
            <w:r w:rsidR="00151A86" w:rsidRPr="00DD4B1F">
              <w:rPr>
                <w:rFonts w:ascii="Times New Roman" w:hAnsi="Times New Roman" w:cs="Times New Roman"/>
                <w:b/>
                <w:sz w:val="24"/>
                <w:szCs w:val="24"/>
              </w:rPr>
              <w:t>20</w:t>
            </w:r>
            <w:r w:rsidRPr="00DD4B1F">
              <w:rPr>
                <w:rFonts w:ascii="Times New Roman" w:hAnsi="Times New Roman" w:cs="Times New Roman"/>
                <w:b/>
                <w:sz w:val="24"/>
                <w:szCs w:val="24"/>
              </w:rPr>
              <w:t>20</w:t>
            </w:r>
          </w:p>
        </w:tc>
        <w:tc>
          <w:tcPr>
            <w:tcW w:w="4379" w:type="pct"/>
            <w:gridSpan w:val="3"/>
            <w:tcBorders>
              <w:bottom w:val="single" w:sz="4" w:space="0" w:color="auto"/>
            </w:tcBorders>
          </w:tcPr>
          <w:p w14:paraId="4BBA2334" w14:textId="77777777" w:rsidR="00F82817" w:rsidRPr="008B40B8" w:rsidRDefault="00F82817" w:rsidP="008B40B8">
            <w:pPr>
              <w:ind w:firstLine="0"/>
              <w:jc w:val="both"/>
              <w:rPr>
                <w:rFonts w:ascii="Times New Roman" w:hAnsi="Times New Roman" w:cs="Times New Roman"/>
                <w:sz w:val="24"/>
                <w:szCs w:val="24"/>
              </w:rPr>
            </w:pPr>
            <w:r w:rsidRPr="00DD4B1F">
              <w:rPr>
                <w:rFonts w:ascii="Times New Roman" w:hAnsi="Times New Roman" w:cs="Times New Roman"/>
                <w:sz w:val="24"/>
                <w:szCs w:val="24"/>
              </w:rPr>
              <w:t>The three-year cycle begins, with programs assigned to one of three groups:</w:t>
            </w:r>
          </w:p>
        </w:tc>
      </w:tr>
      <w:tr w:rsidR="00F82817" w:rsidRPr="008B40B8" w14:paraId="319CD9F6" w14:textId="77777777" w:rsidTr="00151A86">
        <w:tc>
          <w:tcPr>
            <w:tcW w:w="621" w:type="pct"/>
            <w:vMerge/>
          </w:tcPr>
          <w:p w14:paraId="0178558A" w14:textId="77777777" w:rsidR="00F82817" w:rsidRPr="008B40B8" w:rsidRDefault="00F82817" w:rsidP="008B40B8">
            <w:pPr>
              <w:ind w:firstLine="0"/>
              <w:jc w:val="both"/>
              <w:rPr>
                <w:rFonts w:ascii="Times New Roman" w:hAnsi="Times New Roman" w:cs="Times New Roman"/>
                <w:b/>
                <w:sz w:val="24"/>
                <w:szCs w:val="24"/>
              </w:rPr>
            </w:pPr>
          </w:p>
        </w:tc>
        <w:tc>
          <w:tcPr>
            <w:tcW w:w="1460" w:type="pct"/>
            <w:tcBorders>
              <w:top w:val="single" w:sz="4" w:space="0" w:color="auto"/>
              <w:bottom w:val="single" w:sz="4" w:space="0" w:color="auto"/>
            </w:tcBorders>
          </w:tcPr>
          <w:p w14:paraId="00763B45" w14:textId="77777777" w:rsidR="00F82817" w:rsidRPr="008B40B8" w:rsidRDefault="00F8281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Group I: Comprehensive</w:t>
            </w:r>
          </w:p>
        </w:tc>
        <w:tc>
          <w:tcPr>
            <w:tcW w:w="1460" w:type="pct"/>
            <w:tcBorders>
              <w:top w:val="single" w:sz="4" w:space="0" w:color="auto"/>
              <w:bottom w:val="single" w:sz="4" w:space="0" w:color="auto"/>
            </w:tcBorders>
          </w:tcPr>
          <w:p w14:paraId="52CC7905" w14:textId="77777777" w:rsidR="00F82817" w:rsidRPr="008B40B8" w:rsidRDefault="00F8281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Group II: Annual</w:t>
            </w:r>
          </w:p>
        </w:tc>
        <w:tc>
          <w:tcPr>
            <w:tcW w:w="1460" w:type="pct"/>
            <w:tcBorders>
              <w:top w:val="single" w:sz="4" w:space="0" w:color="auto"/>
              <w:bottom w:val="single" w:sz="4" w:space="0" w:color="auto"/>
            </w:tcBorders>
          </w:tcPr>
          <w:p w14:paraId="094B8793" w14:textId="77777777" w:rsidR="00F82817" w:rsidRPr="008B40B8" w:rsidRDefault="00F8281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Group III: Annual</w:t>
            </w:r>
          </w:p>
        </w:tc>
      </w:tr>
      <w:tr w:rsidR="00F82817" w:rsidRPr="008B40B8" w14:paraId="57CC78B2" w14:textId="77777777" w:rsidTr="00151A86">
        <w:tc>
          <w:tcPr>
            <w:tcW w:w="621" w:type="pct"/>
          </w:tcPr>
          <w:p w14:paraId="696277C0" w14:textId="15BF0E3C" w:rsidR="00F82817" w:rsidRPr="008B40B8" w:rsidRDefault="00F82817"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2020</w:t>
            </w:r>
            <w:r w:rsidR="00571DD1" w:rsidRPr="008B40B8">
              <w:rPr>
                <w:rFonts w:ascii="Times New Roman" w:hAnsi="Times New Roman" w:cs="Times New Roman"/>
                <w:b/>
                <w:sz w:val="24"/>
                <w:szCs w:val="24"/>
              </w:rPr>
              <w:t>–</w:t>
            </w:r>
            <w:r w:rsidR="00151A86" w:rsidRPr="008B40B8">
              <w:rPr>
                <w:rFonts w:ascii="Times New Roman" w:hAnsi="Times New Roman" w:cs="Times New Roman"/>
                <w:b/>
                <w:sz w:val="24"/>
                <w:szCs w:val="24"/>
              </w:rPr>
              <w:t>20</w:t>
            </w:r>
            <w:r w:rsidRPr="008B40B8">
              <w:rPr>
                <w:rFonts w:ascii="Times New Roman" w:hAnsi="Times New Roman" w:cs="Times New Roman"/>
                <w:b/>
                <w:sz w:val="24"/>
                <w:szCs w:val="24"/>
              </w:rPr>
              <w:t>21</w:t>
            </w:r>
          </w:p>
        </w:tc>
        <w:tc>
          <w:tcPr>
            <w:tcW w:w="1460" w:type="pct"/>
            <w:tcBorders>
              <w:top w:val="single" w:sz="4" w:space="0" w:color="auto"/>
              <w:bottom w:val="single" w:sz="4" w:space="0" w:color="auto"/>
            </w:tcBorders>
          </w:tcPr>
          <w:p w14:paraId="0198E23C" w14:textId="77777777" w:rsidR="00F82817" w:rsidRPr="008B40B8" w:rsidRDefault="00F8281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Group I: Annual</w:t>
            </w:r>
          </w:p>
        </w:tc>
        <w:tc>
          <w:tcPr>
            <w:tcW w:w="1460" w:type="pct"/>
            <w:tcBorders>
              <w:top w:val="single" w:sz="4" w:space="0" w:color="auto"/>
              <w:bottom w:val="single" w:sz="4" w:space="0" w:color="auto"/>
            </w:tcBorders>
          </w:tcPr>
          <w:p w14:paraId="612BD756" w14:textId="77777777" w:rsidR="00F82817" w:rsidRPr="008B40B8" w:rsidRDefault="00F8281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Group II: Comprehensive</w:t>
            </w:r>
          </w:p>
        </w:tc>
        <w:tc>
          <w:tcPr>
            <w:tcW w:w="1460" w:type="pct"/>
            <w:tcBorders>
              <w:top w:val="single" w:sz="4" w:space="0" w:color="auto"/>
              <w:bottom w:val="single" w:sz="4" w:space="0" w:color="auto"/>
            </w:tcBorders>
          </w:tcPr>
          <w:p w14:paraId="69F0D947" w14:textId="77777777" w:rsidR="00F82817" w:rsidRPr="008B40B8" w:rsidRDefault="00F8281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Group III: Annual</w:t>
            </w:r>
          </w:p>
        </w:tc>
      </w:tr>
      <w:tr w:rsidR="00F82817" w:rsidRPr="008B40B8" w14:paraId="293C3188" w14:textId="77777777" w:rsidTr="00151A86">
        <w:tc>
          <w:tcPr>
            <w:tcW w:w="621" w:type="pct"/>
          </w:tcPr>
          <w:p w14:paraId="5A3F20D3" w14:textId="3C433DDA" w:rsidR="00F82817" w:rsidRPr="008B40B8" w:rsidRDefault="00F82817"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2021</w:t>
            </w:r>
            <w:r w:rsidR="00571DD1" w:rsidRPr="008B40B8">
              <w:rPr>
                <w:rFonts w:ascii="Times New Roman" w:hAnsi="Times New Roman" w:cs="Times New Roman"/>
                <w:b/>
                <w:sz w:val="24"/>
                <w:szCs w:val="24"/>
              </w:rPr>
              <w:t>–</w:t>
            </w:r>
            <w:r w:rsidR="00151A86" w:rsidRPr="008B40B8">
              <w:rPr>
                <w:rFonts w:ascii="Times New Roman" w:hAnsi="Times New Roman" w:cs="Times New Roman"/>
                <w:b/>
                <w:sz w:val="24"/>
                <w:szCs w:val="24"/>
              </w:rPr>
              <w:t>20</w:t>
            </w:r>
            <w:r w:rsidRPr="008B40B8">
              <w:rPr>
                <w:rFonts w:ascii="Times New Roman" w:hAnsi="Times New Roman" w:cs="Times New Roman"/>
                <w:b/>
                <w:sz w:val="24"/>
                <w:szCs w:val="24"/>
              </w:rPr>
              <w:t>22</w:t>
            </w:r>
          </w:p>
        </w:tc>
        <w:tc>
          <w:tcPr>
            <w:tcW w:w="1460" w:type="pct"/>
            <w:tcBorders>
              <w:top w:val="single" w:sz="4" w:space="0" w:color="auto"/>
              <w:bottom w:val="single" w:sz="4" w:space="0" w:color="auto"/>
            </w:tcBorders>
          </w:tcPr>
          <w:p w14:paraId="42DB2887" w14:textId="77777777" w:rsidR="00F82817" w:rsidRPr="008B40B8" w:rsidRDefault="00F8281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Group I: Annual</w:t>
            </w:r>
          </w:p>
        </w:tc>
        <w:tc>
          <w:tcPr>
            <w:tcW w:w="1460" w:type="pct"/>
            <w:tcBorders>
              <w:top w:val="single" w:sz="4" w:space="0" w:color="auto"/>
              <w:bottom w:val="single" w:sz="4" w:space="0" w:color="auto"/>
            </w:tcBorders>
          </w:tcPr>
          <w:p w14:paraId="6CAE8FC4" w14:textId="77777777" w:rsidR="00F82817" w:rsidRPr="008B40B8" w:rsidRDefault="00F8281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Group II: Annual</w:t>
            </w:r>
          </w:p>
        </w:tc>
        <w:tc>
          <w:tcPr>
            <w:tcW w:w="1460" w:type="pct"/>
            <w:tcBorders>
              <w:top w:val="single" w:sz="4" w:space="0" w:color="auto"/>
              <w:bottom w:val="single" w:sz="4" w:space="0" w:color="auto"/>
            </w:tcBorders>
          </w:tcPr>
          <w:p w14:paraId="7FCE5267" w14:textId="77777777" w:rsidR="00F82817" w:rsidRPr="008B40B8" w:rsidRDefault="00F8281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Group III: Comprehensive</w:t>
            </w:r>
          </w:p>
        </w:tc>
      </w:tr>
      <w:tr w:rsidR="00F82817" w:rsidRPr="008B40B8" w14:paraId="48FCAEAD" w14:textId="77777777" w:rsidTr="00151A86">
        <w:tc>
          <w:tcPr>
            <w:tcW w:w="621" w:type="pct"/>
          </w:tcPr>
          <w:p w14:paraId="0544E87B" w14:textId="34C1BA17" w:rsidR="00F82817" w:rsidRPr="008B40B8" w:rsidRDefault="00F82817"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2022</w:t>
            </w:r>
            <w:r w:rsidR="00571DD1" w:rsidRPr="008B40B8">
              <w:rPr>
                <w:rFonts w:ascii="Times New Roman" w:hAnsi="Times New Roman" w:cs="Times New Roman"/>
                <w:b/>
                <w:sz w:val="24"/>
                <w:szCs w:val="24"/>
              </w:rPr>
              <w:t>–</w:t>
            </w:r>
            <w:r w:rsidR="00151A86" w:rsidRPr="008B40B8">
              <w:rPr>
                <w:rFonts w:ascii="Times New Roman" w:hAnsi="Times New Roman" w:cs="Times New Roman"/>
                <w:b/>
                <w:sz w:val="24"/>
                <w:szCs w:val="24"/>
              </w:rPr>
              <w:t>20</w:t>
            </w:r>
            <w:r w:rsidRPr="008B40B8">
              <w:rPr>
                <w:rFonts w:ascii="Times New Roman" w:hAnsi="Times New Roman" w:cs="Times New Roman"/>
                <w:b/>
                <w:sz w:val="24"/>
                <w:szCs w:val="24"/>
              </w:rPr>
              <w:t>23</w:t>
            </w:r>
          </w:p>
        </w:tc>
        <w:tc>
          <w:tcPr>
            <w:tcW w:w="1460" w:type="pct"/>
            <w:tcBorders>
              <w:top w:val="single" w:sz="4" w:space="0" w:color="auto"/>
              <w:bottom w:val="single" w:sz="4" w:space="0" w:color="auto"/>
            </w:tcBorders>
          </w:tcPr>
          <w:p w14:paraId="3F976165" w14:textId="77777777" w:rsidR="00F82817" w:rsidRPr="008B40B8" w:rsidRDefault="00F8281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Group I: Comprehensive</w:t>
            </w:r>
          </w:p>
        </w:tc>
        <w:tc>
          <w:tcPr>
            <w:tcW w:w="1460" w:type="pct"/>
            <w:tcBorders>
              <w:top w:val="single" w:sz="4" w:space="0" w:color="auto"/>
              <w:bottom w:val="single" w:sz="4" w:space="0" w:color="auto"/>
            </w:tcBorders>
          </w:tcPr>
          <w:p w14:paraId="2D8027B3" w14:textId="77777777" w:rsidR="00F82817" w:rsidRPr="008B40B8" w:rsidRDefault="00F8281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Group II: Annual</w:t>
            </w:r>
          </w:p>
        </w:tc>
        <w:tc>
          <w:tcPr>
            <w:tcW w:w="1460" w:type="pct"/>
            <w:tcBorders>
              <w:top w:val="single" w:sz="4" w:space="0" w:color="auto"/>
              <w:bottom w:val="single" w:sz="4" w:space="0" w:color="auto"/>
            </w:tcBorders>
          </w:tcPr>
          <w:p w14:paraId="287FC6DC" w14:textId="77777777" w:rsidR="00F82817" w:rsidRPr="008B40B8" w:rsidRDefault="00F8281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Group III: Annual</w:t>
            </w:r>
          </w:p>
        </w:tc>
      </w:tr>
      <w:tr w:rsidR="00F82817" w:rsidRPr="008B40B8" w14:paraId="6AA319F0" w14:textId="77777777" w:rsidTr="00151A86">
        <w:tc>
          <w:tcPr>
            <w:tcW w:w="621" w:type="pct"/>
          </w:tcPr>
          <w:p w14:paraId="20C60B00" w14:textId="0FAA2466" w:rsidR="00F82817" w:rsidRPr="008B40B8" w:rsidRDefault="00F82817"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2023</w:t>
            </w:r>
            <w:r w:rsidR="00571DD1" w:rsidRPr="008B40B8">
              <w:rPr>
                <w:rFonts w:ascii="Times New Roman" w:hAnsi="Times New Roman" w:cs="Times New Roman"/>
                <w:b/>
                <w:sz w:val="24"/>
                <w:szCs w:val="24"/>
              </w:rPr>
              <w:t>–</w:t>
            </w:r>
            <w:r w:rsidR="00151A86" w:rsidRPr="008B40B8">
              <w:rPr>
                <w:rFonts w:ascii="Times New Roman" w:hAnsi="Times New Roman" w:cs="Times New Roman"/>
                <w:b/>
                <w:sz w:val="24"/>
                <w:szCs w:val="24"/>
              </w:rPr>
              <w:t>20</w:t>
            </w:r>
            <w:r w:rsidRPr="008B40B8">
              <w:rPr>
                <w:rFonts w:ascii="Times New Roman" w:hAnsi="Times New Roman" w:cs="Times New Roman"/>
                <w:b/>
                <w:sz w:val="24"/>
                <w:szCs w:val="24"/>
              </w:rPr>
              <w:t>24</w:t>
            </w:r>
          </w:p>
        </w:tc>
        <w:tc>
          <w:tcPr>
            <w:tcW w:w="1460" w:type="pct"/>
            <w:tcBorders>
              <w:top w:val="single" w:sz="4" w:space="0" w:color="auto"/>
            </w:tcBorders>
          </w:tcPr>
          <w:p w14:paraId="68A0C4E8" w14:textId="77777777" w:rsidR="00F82817" w:rsidRPr="008B40B8" w:rsidRDefault="00F8281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Group I: Annual</w:t>
            </w:r>
          </w:p>
        </w:tc>
        <w:tc>
          <w:tcPr>
            <w:tcW w:w="1460" w:type="pct"/>
            <w:tcBorders>
              <w:top w:val="single" w:sz="4" w:space="0" w:color="auto"/>
            </w:tcBorders>
          </w:tcPr>
          <w:p w14:paraId="7AAEE42D" w14:textId="77777777" w:rsidR="00F82817" w:rsidRPr="008B40B8" w:rsidRDefault="00F8281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Group II: Comprehensive</w:t>
            </w:r>
          </w:p>
        </w:tc>
        <w:tc>
          <w:tcPr>
            <w:tcW w:w="1460" w:type="pct"/>
            <w:tcBorders>
              <w:top w:val="single" w:sz="4" w:space="0" w:color="auto"/>
            </w:tcBorders>
          </w:tcPr>
          <w:p w14:paraId="227481C5" w14:textId="77777777" w:rsidR="00F82817" w:rsidRPr="008B40B8" w:rsidRDefault="00F8281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Group III: Annual</w:t>
            </w:r>
          </w:p>
        </w:tc>
      </w:tr>
    </w:tbl>
    <w:p w14:paraId="0E26EEF2" w14:textId="77777777" w:rsidR="00FD14F4" w:rsidRPr="008B40B8" w:rsidRDefault="00FD14F4" w:rsidP="008B40B8">
      <w:pPr>
        <w:ind w:firstLine="0"/>
        <w:jc w:val="both"/>
        <w:rPr>
          <w:rFonts w:ascii="Times New Roman" w:hAnsi="Times New Roman" w:cs="Times New Roman"/>
          <w:sz w:val="24"/>
          <w:szCs w:val="24"/>
        </w:rPr>
      </w:pPr>
    </w:p>
    <w:p w14:paraId="06A97CD4" w14:textId="2975FB8E" w:rsidR="00E557BD" w:rsidRPr="008B40B8" w:rsidRDefault="008F15E9" w:rsidP="00924C14">
      <w:pPr>
        <w:ind w:firstLine="0"/>
        <w:rPr>
          <w:rFonts w:ascii="Times New Roman" w:hAnsi="Times New Roman" w:cs="Times New Roman"/>
          <w:sz w:val="24"/>
          <w:szCs w:val="24"/>
        </w:rPr>
      </w:pPr>
      <w:r w:rsidRPr="008B40B8">
        <w:rPr>
          <w:rFonts w:ascii="Times New Roman" w:hAnsi="Times New Roman" w:cs="Times New Roman"/>
          <w:sz w:val="24"/>
          <w:szCs w:val="24"/>
        </w:rPr>
        <w:t xml:space="preserve">A </w:t>
      </w:r>
      <w:r w:rsidR="00F82817" w:rsidRPr="008B40B8">
        <w:rPr>
          <w:rFonts w:ascii="Times New Roman" w:hAnsi="Times New Roman" w:cs="Times New Roman"/>
          <w:sz w:val="24"/>
          <w:szCs w:val="24"/>
        </w:rPr>
        <w:t xml:space="preserve">complete </w:t>
      </w:r>
      <w:r w:rsidRPr="008B40B8">
        <w:rPr>
          <w:rFonts w:ascii="Times New Roman" w:hAnsi="Times New Roman" w:cs="Times New Roman"/>
          <w:sz w:val="24"/>
          <w:szCs w:val="24"/>
        </w:rPr>
        <w:t xml:space="preserve">list of the programs expected to participate in Program Review, along with </w:t>
      </w:r>
      <w:r w:rsidR="00F82817" w:rsidRPr="008B40B8">
        <w:rPr>
          <w:rFonts w:ascii="Times New Roman" w:hAnsi="Times New Roman" w:cs="Times New Roman"/>
          <w:sz w:val="24"/>
          <w:szCs w:val="24"/>
        </w:rPr>
        <w:t>a detailed</w:t>
      </w:r>
      <w:r w:rsidRPr="008B40B8">
        <w:rPr>
          <w:rFonts w:ascii="Times New Roman" w:hAnsi="Times New Roman" w:cs="Times New Roman"/>
          <w:sz w:val="24"/>
          <w:szCs w:val="24"/>
        </w:rPr>
        <w:t xml:space="preserve"> calendar</w:t>
      </w:r>
      <w:r w:rsidR="00F82817" w:rsidRPr="008B40B8">
        <w:rPr>
          <w:rFonts w:ascii="Times New Roman" w:hAnsi="Times New Roman" w:cs="Times New Roman"/>
          <w:sz w:val="24"/>
          <w:szCs w:val="24"/>
        </w:rPr>
        <w:t xml:space="preserve"> by program</w:t>
      </w:r>
      <w:r w:rsidRPr="008B40B8">
        <w:rPr>
          <w:rFonts w:ascii="Times New Roman" w:hAnsi="Times New Roman" w:cs="Times New Roman"/>
          <w:sz w:val="24"/>
          <w:szCs w:val="24"/>
        </w:rPr>
        <w:t xml:space="preserve">, is </w:t>
      </w:r>
      <w:r w:rsidR="00F3527E" w:rsidRPr="008B40B8">
        <w:rPr>
          <w:rFonts w:ascii="Times New Roman" w:hAnsi="Times New Roman" w:cs="Times New Roman"/>
          <w:sz w:val="24"/>
          <w:szCs w:val="24"/>
        </w:rPr>
        <w:t>presented in the Appendix and posted online</w:t>
      </w:r>
      <w:r w:rsidR="00842A2C" w:rsidRPr="008B40B8">
        <w:rPr>
          <w:rFonts w:ascii="Times New Roman" w:hAnsi="Times New Roman" w:cs="Times New Roman"/>
          <w:sz w:val="24"/>
          <w:szCs w:val="24"/>
        </w:rPr>
        <w:t xml:space="preserve"> at</w:t>
      </w:r>
      <w:r w:rsidR="00933DCC">
        <w:rPr>
          <w:rStyle w:val="Hyperlink"/>
          <w:rFonts w:ascii="Times New Roman" w:hAnsi="Times New Roman" w:cs="Times New Roman"/>
          <w:sz w:val="24"/>
          <w:szCs w:val="24"/>
        </w:rPr>
        <w:t xml:space="preserve"> </w:t>
      </w:r>
      <w:r w:rsidR="00933DCC" w:rsidRPr="00933DCC">
        <w:rPr>
          <w:rStyle w:val="Hyperlink"/>
          <w:rFonts w:ascii="Times New Roman" w:hAnsi="Times New Roman" w:cs="Times New Roman"/>
          <w:sz w:val="24"/>
          <w:szCs w:val="24"/>
        </w:rPr>
        <w:t>http://www.sdcity.edu/about/mission-priorities/program-review.aspx</w:t>
      </w:r>
      <w:r w:rsidR="00842A2C" w:rsidRPr="008B40B8">
        <w:rPr>
          <w:rFonts w:ascii="Times New Roman" w:hAnsi="Times New Roman" w:cs="Times New Roman"/>
          <w:sz w:val="24"/>
          <w:szCs w:val="24"/>
        </w:rPr>
        <w:t xml:space="preserve">, along with a copy of this Handbook and other resources. </w:t>
      </w:r>
      <w:r w:rsidRPr="008B40B8">
        <w:rPr>
          <w:rFonts w:ascii="Times New Roman" w:hAnsi="Times New Roman" w:cs="Times New Roman"/>
          <w:sz w:val="24"/>
          <w:szCs w:val="24"/>
        </w:rPr>
        <w:t xml:space="preserve"> </w:t>
      </w:r>
    </w:p>
    <w:p w14:paraId="2F268C5C" w14:textId="77777777" w:rsidR="00D23708" w:rsidRPr="008B40B8" w:rsidRDefault="00D23708" w:rsidP="008B40B8">
      <w:pPr>
        <w:ind w:firstLine="0"/>
        <w:jc w:val="both"/>
        <w:rPr>
          <w:rFonts w:ascii="Times New Roman" w:hAnsi="Times New Roman" w:cs="Times New Roman"/>
        </w:rPr>
      </w:pPr>
    </w:p>
    <w:p w14:paraId="74E379DD" w14:textId="4CEBE944" w:rsidR="00D23708" w:rsidRPr="008B40B8" w:rsidRDefault="00F3527E" w:rsidP="008B40B8">
      <w:pPr>
        <w:pStyle w:val="Heading2"/>
        <w:jc w:val="both"/>
        <w:rPr>
          <w:rFonts w:ascii="Times New Roman" w:hAnsi="Times New Roman" w:cs="Times New Roman"/>
        </w:rPr>
      </w:pPr>
      <w:bookmarkStart w:id="5" w:name="_Toc489607116"/>
      <w:bookmarkStart w:id="6" w:name="_Toc521571227"/>
      <w:r w:rsidRPr="008B40B8">
        <w:rPr>
          <w:rFonts w:ascii="Times New Roman" w:hAnsi="Times New Roman" w:cs="Times New Roman"/>
        </w:rPr>
        <w:lastRenderedPageBreak/>
        <w:t>3</w:t>
      </w:r>
      <w:r w:rsidR="00D23708" w:rsidRPr="008B40B8">
        <w:rPr>
          <w:rFonts w:ascii="Times New Roman" w:hAnsi="Times New Roman" w:cs="Times New Roman"/>
        </w:rPr>
        <w:t xml:space="preserve">. ACCJC Standards </w:t>
      </w:r>
      <w:r w:rsidRPr="008B40B8">
        <w:rPr>
          <w:rFonts w:ascii="Times New Roman" w:hAnsi="Times New Roman" w:cs="Times New Roman"/>
        </w:rPr>
        <w:t>and</w:t>
      </w:r>
      <w:r w:rsidR="00D23708" w:rsidRPr="008B40B8">
        <w:rPr>
          <w:rFonts w:ascii="Times New Roman" w:hAnsi="Times New Roman" w:cs="Times New Roman"/>
        </w:rPr>
        <w:t xml:space="preserve"> Program Review</w:t>
      </w:r>
      <w:bookmarkEnd w:id="5"/>
      <w:bookmarkEnd w:id="6"/>
    </w:p>
    <w:p w14:paraId="55C70852" w14:textId="35D01C8E" w:rsidR="00071142" w:rsidRPr="008B40B8" w:rsidRDefault="000435A5"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Effective and consistent </w:t>
      </w:r>
      <w:r w:rsidR="00071142" w:rsidRPr="008B40B8">
        <w:rPr>
          <w:rFonts w:ascii="Times New Roman" w:hAnsi="Times New Roman" w:cs="Times New Roman"/>
          <w:sz w:val="24"/>
          <w:szCs w:val="24"/>
        </w:rPr>
        <w:t xml:space="preserve">Program </w:t>
      </w:r>
      <w:r w:rsidRPr="008B40B8">
        <w:rPr>
          <w:rFonts w:ascii="Times New Roman" w:hAnsi="Times New Roman" w:cs="Times New Roman"/>
          <w:sz w:val="24"/>
          <w:szCs w:val="24"/>
        </w:rPr>
        <w:t>R</w:t>
      </w:r>
      <w:r w:rsidR="00071142" w:rsidRPr="008B40B8">
        <w:rPr>
          <w:rFonts w:ascii="Times New Roman" w:hAnsi="Times New Roman" w:cs="Times New Roman"/>
          <w:sz w:val="24"/>
          <w:szCs w:val="24"/>
        </w:rPr>
        <w:t xml:space="preserve">eview </w:t>
      </w:r>
      <w:r w:rsidRPr="008B40B8">
        <w:rPr>
          <w:rFonts w:ascii="Times New Roman" w:hAnsi="Times New Roman" w:cs="Times New Roman"/>
          <w:sz w:val="24"/>
          <w:szCs w:val="24"/>
        </w:rPr>
        <w:t xml:space="preserve">processes are necessary to demonstrate that City College meets </w:t>
      </w:r>
      <w:r w:rsidR="00071142" w:rsidRPr="008B40B8">
        <w:rPr>
          <w:rFonts w:ascii="Times New Roman" w:hAnsi="Times New Roman" w:cs="Times New Roman"/>
          <w:sz w:val="24"/>
          <w:szCs w:val="24"/>
        </w:rPr>
        <w:t>the expectations for</w:t>
      </w:r>
      <w:r w:rsidRPr="008B40B8">
        <w:rPr>
          <w:rFonts w:ascii="Times New Roman" w:hAnsi="Times New Roman" w:cs="Times New Roman"/>
          <w:sz w:val="24"/>
          <w:szCs w:val="24"/>
        </w:rPr>
        <w:t xml:space="preserve"> institutional</w:t>
      </w:r>
      <w:r w:rsidR="00071142" w:rsidRPr="008B40B8">
        <w:rPr>
          <w:rFonts w:ascii="Times New Roman" w:hAnsi="Times New Roman" w:cs="Times New Roman"/>
          <w:sz w:val="24"/>
          <w:szCs w:val="24"/>
        </w:rPr>
        <w:t xml:space="preserve"> planning, assessment, and improvement processes set forth in the </w:t>
      </w:r>
      <w:r w:rsidR="008B40B8" w:rsidRPr="008B40B8">
        <w:rPr>
          <w:rFonts w:ascii="Times New Roman" w:hAnsi="Times New Roman" w:cs="Times New Roman"/>
          <w:sz w:val="24"/>
          <w:szCs w:val="24"/>
        </w:rPr>
        <w:t xml:space="preserve">Accrediting Commission for Community and Junior Colleges </w:t>
      </w:r>
      <w:r w:rsidR="008B40B8">
        <w:rPr>
          <w:rFonts w:ascii="Times New Roman" w:hAnsi="Times New Roman" w:cs="Times New Roman"/>
          <w:sz w:val="24"/>
          <w:szCs w:val="24"/>
        </w:rPr>
        <w:t>(</w:t>
      </w:r>
      <w:r w:rsidR="00071142" w:rsidRPr="008B40B8">
        <w:rPr>
          <w:rFonts w:ascii="Times New Roman" w:hAnsi="Times New Roman" w:cs="Times New Roman"/>
          <w:sz w:val="24"/>
          <w:szCs w:val="24"/>
        </w:rPr>
        <w:t>ACCJC</w:t>
      </w:r>
      <w:r w:rsidR="008B40B8">
        <w:rPr>
          <w:rFonts w:ascii="Times New Roman" w:hAnsi="Times New Roman" w:cs="Times New Roman"/>
          <w:sz w:val="24"/>
          <w:szCs w:val="24"/>
        </w:rPr>
        <w:t>)</w:t>
      </w:r>
      <w:r w:rsidR="00071142" w:rsidRPr="008B40B8">
        <w:rPr>
          <w:rFonts w:ascii="Times New Roman" w:hAnsi="Times New Roman" w:cs="Times New Roman"/>
          <w:sz w:val="24"/>
          <w:szCs w:val="24"/>
        </w:rPr>
        <w:t xml:space="preserve"> accreditation standards. Specific standards referring to program review include:</w:t>
      </w:r>
    </w:p>
    <w:p w14:paraId="4F972780" w14:textId="77777777" w:rsidR="00071142" w:rsidRPr="008B40B8" w:rsidRDefault="00071142" w:rsidP="008B40B8">
      <w:pPr>
        <w:ind w:left="720" w:firstLine="0"/>
        <w:jc w:val="both"/>
        <w:rPr>
          <w:rFonts w:ascii="Times New Roman" w:hAnsi="Times New Roman" w:cs="Times New Roman"/>
          <w:sz w:val="24"/>
          <w:szCs w:val="24"/>
        </w:rPr>
      </w:pPr>
    </w:p>
    <w:p w14:paraId="74D3410C" w14:textId="77777777" w:rsidR="00071142" w:rsidRPr="008B40B8" w:rsidRDefault="00071142" w:rsidP="008B40B8">
      <w:pPr>
        <w:ind w:left="720" w:firstLine="0"/>
        <w:jc w:val="both"/>
        <w:rPr>
          <w:rFonts w:ascii="Times New Roman" w:hAnsi="Times New Roman" w:cs="Times New Roman"/>
          <w:sz w:val="24"/>
          <w:szCs w:val="24"/>
        </w:rPr>
      </w:pPr>
      <w:r w:rsidRPr="008B40B8">
        <w:rPr>
          <w:rFonts w:ascii="Times New Roman" w:hAnsi="Times New Roman" w:cs="Times New Roman"/>
          <w:sz w:val="24"/>
          <w:szCs w:val="24"/>
        </w:rPr>
        <w:t>I.B.2: The institution defines and assesses student learning outcomes for all instructional programs and student and learning support services. (E</w:t>
      </w:r>
      <w:r w:rsidR="007E3D28" w:rsidRPr="008B40B8">
        <w:rPr>
          <w:rFonts w:ascii="Times New Roman" w:hAnsi="Times New Roman" w:cs="Times New Roman"/>
          <w:sz w:val="24"/>
          <w:szCs w:val="24"/>
        </w:rPr>
        <w:t xml:space="preserve">ligibility </w:t>
      </w:r>
      <w:r w:rsidRPr="008B40B8">
        <w:rPr>
          <w:rFonts w:ascii="Times New Roman" w:hAnsi="Times New Roman" w:cs="Times New Roman"/>
          <w:sz w:val="24"/>
          <w:szCs w:val="24"/>
        </w:rPr>
        <w:t>R</w:t>
      </w:r>
      <w:r w:rsidR="007E3D28" w:rsidRPr="008B40B8">
        <w:rPr>
          <w:rFonts w:ascii="Times New Roman" w:hAnsi="Times New Roman" w:cs="Times New Roman"/>
          <w:sz w:val="24"/>
          <w:szCs w:val="24"/>
        </w:rPr>
        <w:t>equirement</w:t>
      </w:r>
      <w:r w:rsidRPr="008B40B8">
        <w:rPr>
          <w:rFonts w:ascii="Times New Roman" w:hAnsi="Times New Roman" w:cs="Times New Roman"/>
          <w:sz w:val="24"/>
          <w:szCs w:val="24"/>
        </w:rPr>
        <w:t xml:space="preserve"> 11) </w:t>
      </w:r>
    </w:p>
    <w:p w14:paraId="67736A9C" w14:textId="77777777" w:rsidR="00071142" w:rsidRPr="008B40B8" w:rsidRDefault="00071142" w:rsidP="008B40B8">
      <w:pPr>
        <w:ind w:left="720" w:firstLine="0"/>
        <w:jc w:val="both"/>
        <w:rPr>
          <w:rFonts w:ascii="Times New Roman" w:hAnsi="Times New Roman" w:cs="Times New Roman"/>
          <w:sz w:val="24"/>
          <w:szCs w:val="24"/>
        </w:rPr>
      </w:pPr>
    </w:p>
    <w:p w14:paraId="51CDC93F" w14:textId="77777777" w:rsidR="00071142" w:rsidRPr="008B40B8" w:rsidRDefault="00071142" w:rsidP="008B40B8">
      <w:pPr>
        <w:ind w:left="720" w:firstLine="0"/>
        <w:jc w:val="both"/>
        <w:rPr>
          <w:rFonts w:ascii="Times New Roman" w:hAnsi="Times New Roman" w:cs="Times New Roman"/>
          <w:sz w:val="24"/>
          <w:szCs w:val="24"/>
        </w:rPr>
      </w:pPr>
      <w:r w:rsidRPr="008B40B8">
        <w:rPr>
          <w:rFonts w:ascii="Times New Roman" w:hAnsi="Times New Roman" w:cs="Times New Roman"/>
          <w:sz w:val="24"/>
          <w:szCs w:val="24"/>
        </w:rPr>
        <w:t>I.B.4: The institution uses assessment data and organizes its institutional processes to support student learning and student achievement.</w:t>
      </w:r>
    </w:p>
    <w:p w14:paraId="5EAE6946" w14:textId="77777777" w:rsidR="00071142" w:rsidRPr="008B40B8" w:rsidRDefault="00071142" w:rsidP="008B40B8">
      <w:pPr>
        <w:ind w:left="720" w:firstLine="0"/>
        <w:jc w:val="both"/>
        <w:rPr>
          <w:rFonts w:ascii="Times New Roman" w:hAnsi="Times New Roman" w:cs="Times New Roman"/>
          <w:sz w:val="24"/>
          <w:szCs w:val="24"/>
        </w:rPr>
      </w:pPr>
    </w:p>
    <w:p w14:paraId="64099824" w14:textId="77777777" w:rsidR="00071142" w:rsidRPr="008B40B8" w:rsidRDefault="00071142" w:rsidP="008B40B8">
      <w:pPr>
        <w:ind w:left="720" w:firstLine="0"/>
        <w:jc w:val="both"/>
        <w:rPr>
          <w:rFonts w:ascii="Times New Roman" w:hAnsi="Times New Roman" w:cs="Times New Roman"/>
          <w:sz w:val="24"/>
          <w:szCs w:val="24"/>
        </w:rPr>
      </w:pPr>
      <w:r w:rsidRPr="008B40B8">
        <w:rPr>
          <w:rFonts w:ascii="Times New Roman" w:hAnsi="Times New Roman" w:cs="Times New Roman"/>
          <w:sz w:val="24"/>
          <w:szCs w:val="24"/>
        </w:rPr>
        <w:t>I.B.5: The institution assesses accomplishment of its mission through program review and evaluation of goals and objectives, student learning outcomes, and student achievement. Quantitative and qualitative data are disaggregated for analysis by program type and mode of delivery.</w:t>
      </w:r>
    </w:p>
    <w:p w14:paraId="5F1E84A1" w14:textId="77777777" w:rsidR="00071142" w:rsidRPr="008B40B8" w:rsidRDefault="00071142" w:rsidP="008B40B8">
      <w:pPr>
        <w:ind w:left="720" w:firstLine="0"/>
        <w:jc w:val="both"/>
        <w:rPr>
          <w:rFonts w:ascii="Times New Roman" w:hAnsi="Times New Roman" w:cs="Times New Roman"/>
          <w:sz w:val="24"/>
          <w:szCs w:val="24"/>
        </w:rPr>
      </w:pPr>
    </w:p>
    <w:p w14:paraId="30D2EF61" w14:textId="77777777" w:rsidR="00071142" w:rsidRPr="008B40B8" w:rsidRDefault="00071142" w:rsidP="008B40B8">
      <w:pPr>
        <w:ind w:left="720"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I.B.8: The institution broadly communicates the results of all of its assessment and evaluation activities so that the institution has a shared understanding of its strengths and weaknesses and sets appropriate priorities. </w:t>
      </w:r>
    </w:p>
    <w:p w14:paraId="27361C61" w14:textId="77777777" w:rsidR="00071142" w:rsidRPr="008B40B8" w:rsidRDefault="00071142" w:rsidP="008B40B8">
      <w:pPr>
        <w:ind w:left="720" w:firstLine="0"/>
        <w:jc w:val="both"/>
        <w:rPr>
          <w:rFonts w:ascii="Times New Roman" w:hAnsi="Times New Roman" w:cs="Times New Roman"/>
          <w:sz w:val="24"/>
          <w:szCs w:val="24"/>
        </w:rPr>
      </w:pPr>
    </w:p>
    <w:p w14:paraId="61EB7B4B" w14:textId="77777777" w:rsidR="00071142" w:rsidRPr="008B40B8" w:rsidRDefault="00071142" w:rsidP="008B40B8">
      <w:pPr>
        <w:ind w:left="720" w:firstLine="0"/>
        <w:jc w:val="both"/>
        <w:rPr>
          <w:rFonts w:ascii="Times New Roman" w:hAnsi="Times New Roman" w:cs="Times New Roman"/>
          <w:sz w:val="24"/>
          <w:szCs w:val="24"/>
        </w:rPr>
      </w:pPr>
      <w:r w:rsidRPr="008B40B8">
        <w:rPr>
          <w:rFonts w:ascii="Times New Roman" w:hAnsi="Times New Roman" w:cs="Times New Roman"/>
          <w:sz w:val="24"/>
          <w:szCs w:val="24"/>
        </w:rPr>
        <w:t>II.A.3: The institution identifies and regularly assesses learning outcomes for courses, programs, certificates and degrees using established institutional procedures. The institution has officially approved and current course outlines that include student learning outcomes. In every class section students receive a course syllabus that includes learning outcomes from the institution’s officially approved course outline.</w:t>
      </w:r>
    </w:p>
    <w:p w14:paraId="21E5E615" w14:textId="77777777" w:rsidR="00071142" w:rsidRPr="008B40B8" w:rsidRDefault="00071142" w:rsidP="008B40B8">
      <w:pPr>
        <w:ind w:left="720" w:firstLine="0"/>
        <w:jc w:val="both"/>
        <w:rPr>
          <w:rFonts w:ascii="Times New Roman" w:hAnsi="Times New Roman" w:cs="Times New Roman"/>
          <w:sz w:val="24"/>
          <w:szCs w:val="24"/>
        </w:rPr>
      </w:pPr>
    </w:p>
    <w:p w14:paraId="0BB87472" w14:textId="77777777" w:rsidR="00071142" w:rsidRPr="008B40B8" w:rsidRDefault="00071142" w:rsidP="008B40B8">
      <w:pPr>
        <w:ind w:left="720" w:firstLine="0"/>
        <w:jc w:val="both"/>
        <w:rPr>
          <w:rFonts w:ascii="Times New Roman" w:hAnsi="Times New Roman" w:cs="Times New Roman"/>
          <w:sz w:val="24"/>
          <w:szCs w:val="24"/>
        </w:rPr>
      </w:pPr>
      <w:r w:rsidRPr="008B40B8">
        <w:rPr>
          <w:rFonts w:ascii="Times New Roman" w:hAnsi="Times New Roman" w:cs="Times New Roman"/>
          <w:sz w:val="24"/>
          <w:szCs w:val="24"/>
        </w:rPr>
        <w:t>II.A.11: The institution includes in all of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p>
    <w:p w14:paraId="3E57F176" w14:textId="77777777" w:rsidR="00D23708" w:rsidRPr="008B40B8" w:rsidRDefault="00D23708" w:rsidP="008B40B8">
      <w:pPr>
        <w:ind w:left="720" w:firstLine="0"/>
        <w:jc w:val="both"/>
        <w:rPr>
          <w:rFonts w:ascii="Times New Roman" w:hAnsi="Times New Roman" w:cs="Times New Roman"/>
          <w:sz w:val="24"/>
          <w:szCs w:val="24"/>
        </w:rPr>
      </w:pPr>
    </w:p>
    <w:p w14:paraId="4ED7109C" w14:textId="77777777" w:rsidR="00764397" w:rsidRPr="008B40B8" w:rsidRDefault="00764397" w:rsidP="008B40B8">
      <w:pPr>
        <w:pStyle w:val="Heading2"/>
        <w:jc w:val="both"/>
        <w:rPr>
          <w:rFonts w:ascii="Times New Roman" w:hAnsi="Times New Roman" w:cs="Times New Roman"/>
        </w:rPr>
      </w:pPr>
      <w:bookmarkStart w:id="7" w:name="_Toc521571228"/>
      <w:bookmarkStart w:id="8" w:name="_Toc489607117"/>
      <w:r w:rsidRPr="008B40B8">
        <w:rPr>
          <w:rFonts w:ascii="Times New Roman" w:hAnsi="Times New Roman" w:cs="Times New Roman"/>
        </w:rPr>
        <w:t>4. Preparing for Development of the Comprehensive Plan</w:t>
      </w:r>
      <w:bookmarkEnd w:id="7"/>
      <w:r w:rsidRPr="008B40B8">
        <w:rPr>
          <w:rFonts w:ascii="Times New Roman" w:hAnsi="Times New Roman" w:cs="Times New Roman"/>
        </w:rPr>
        <w:t xml:space="preserve"> </w:t>
      </w:r>
    </w:p>
    <w:p w14:paraId="2BA51B39" w14:textId="77777777" w:rsidR="00842A2C" w:rsidRPr="008B40B8" w:rsidRDefault="0076439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The Comprehensive Plan phase of the Program Review process calls for thoughtful engagement </w:t>
      </w:r>
      <w:r w:rsidR="009B2EE4" w:rsidRPr="008B40B8">
        <w:rPr>
          <w:rFonts w:ascii="Times New Roman" w:hAnsi="Times New Roman" w:cs="Times New Roman"/>
          <w:sz w:val="24"/>
          <w:szCs w:val="24"/>
        </w:rPr>
        <w:t>a</w:t>
      </w:r>
      <w:r w:rsidRPr="008B40B8">
        <w:rPr>
          <w:rFonts w:ascii="Times New Roman" w:hAnsi="Times New Roman" w:cs="Times New Roman"/>
          <w:sz w:val="24"/>
          <w:szCs w:val="24"/>
        </w:rPr>
        <w:t>n</w:t>
      </w:r>
      <w:r w:rsidR="009B2EE4" w:rsidRPr="008B40B8">
        <w:rPr>
          <w:rFonts w:ascii="Times New Roman" w:hAnsi="Times New Roman" w:cs="Times New Roman"/>
          <w:sz w:val="24"/>
          <w:szCs w:val="24"/>
        </w:rPr>
        <w:t>d</w:t>
      </w:r>
      <w:r w:rsidRPr="008B40B8">
        <w:rPr>
          <w:rFonts w:ascii="Times New Roman" w:hAnsi="Times New Roman" w:cs="Times New Roman"/>
          <w:sz w:val="24"/>
          <w:szCs w:val="24"/>
        </w:rPr>
        <w:t xml:space="preserve"> dialog</w:t>
      </w:r>
      <w:r w:rsidR="003677FB" w:rsidRPr="008B40B8">
        <w:rPr>
          <w:rFonts w:ascii="Times New Roman" w:hAnsi="Times New Roman" w:cs="Times New Roman"/>
          <w:sz w:val="24"/>
          <w:szCs w:val="24"/>
        </w:rPr>
        <w:t>ue</w:t>
      </w:r>
      <w:r w:rsidRPr="008B40B8">
        <w:rPr>
          <w:rFonts w:ascii="Times New Roman" w:hAnsi="Times New Roman" w:cs="Times New Roman"/>
          <w:sz w:val="24"/>
          <w:szCs w:val="24"/>
        </w:rPr>
        <w:t xml:space="preserve"> about your program’s purpose and impact. These discussions should allow all faculty and staff in the program to contribute. The table below includes suggested topics of discussion and some guiding questions that can</w:t>
      </w:r>
      <w:r w:rsidR="009F4A3E" w:rsidRPr="008B40B8">
        <w:rPr>
          <w:rFonts w:ascii="Times New Roman" w:hAnsi="Times New Roman" w:cs="Times New Roman"/>
          <w:sz w:val="24"/>
          <w:szCs w:val="24"/>
        </w:rPr>
        <w:t xml:space="preserve"> help to</w:t>
      </w:r>
      <w:r w:rsidRPr="008B40B8">
        <w:rPr>
          <w:rFonts w:ascii="Times New Roman" w:hAnsi="Times New Roman" w:cs="Times New Roman"/>
          <w:sz w:val="24"/>
          <w:szCs w:val="24"/>
        </w:rPr>
        <w:t xml:space="preserve"> identify information to include in your Comprehensive Plan.</w:t>
      </w:r>
    </w:p>
    <w:p w14:paraId="7812186B" w14:textId="77777777" w:rsidR="00842A2C" w:rsidRPr="008B40B8" w:rsidRDefault="00842A2C" w:rsidP="008B40B8">
      <w:pPr>
        <w:jc w:val="both"/>
        <w:rPr>
          <w:rFonts w:ascii="Times New Roman" w:hAnsi="Times New Roman" w:cs="Times New Roman"/>
          <w:sz w:val="24"/>
          <w:szCs w:val="24"/>
        </w:rPr>
      </w:pPr>
      <w:r w:rsidRPr="008B40B8">
        <w:rPr>
          <w:rFonts w:ascii="Times New Roman" w:hAnsi="Times New Roman" w:cs="Times New Roman"/>
          <w:sz w:val="24"/>
          <w:szCs w:val="24"/>
        </w:rPr>
        <w:br w:type="page"/>
      </w:r>
    </w:p>
    <w:p w14:paraId="693FC258" w14:textId="77777777" w:rsidR="00764397" w:rsidRPr="008B40B8" w:rsidRDefault="00764397" w:rsidP="008B40B8">
      <w:pPr>
        <w:ind w:firstLine="0"/>
        <w:jc w:val="both"/>
        <w:rPr>
          <w:rFonts w:ascii="Times New Roman" w:hAnsi="Times New Roman" w:cs="Times New Roman"/>
          <w:sz w:val="24"/>
          <w:szCs w:val="24"/>
        </w:rPr>
      </w:pPr>
    </w:p>
    <w:p w14:paraId="4E0FA560" w14:textId="77777777" w:rsidR="0019229D" w:rsidRPr="008B40B8" w:rsidRDefault="0019229D" w:rsidP="008B40B8">
      <w:pPr>
        <w:ind w:firstLine="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587"/>
        <w:gridCol w:w="8203"/>
      </w:tblGrid>
      <w:tr w:rsidR="00764397" w:rsidRPr="008B40B8" w14:paraId="189DE17C" w14:textId="77777777" w:rsidTr="004C3F9F">
        <w:tc>
          <w:tcPr>
            <w:tcW w:w="0" w:type="auto"/>
          </w:tcPr>
          <w:p w14:paraId="494833EF" w14:textId="77777777" w:rsidR="00764397" w:rsidRPr="008B40B8" w:rsidRDefault="0076439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TOPIC</w:t>
            </w:r>
          </w:p>
        </w:tc>
        <w:tc>
          <w:tcPr>
            <w:tcW w:w="0" w:type="auto"/>
          </w:tcPr>
          <w:p w14:paraId="71FD2C6A" w14:textId="77777777" w:rsidR="00764397" w:rsidRPr="008B40B8" w:rsidRDefault="0076439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GUIDING QUESTIONS FOR DISCUSSION</w:t>
            </w:r>
          </w:p>
        </w:tc>
      </w:tr>
      <w:tr w:rsidR="00764397" w:rsidRPr="008B40B8" w14:paraId="190398C0" w14:textId="77777777" w:rsidTr="004C3F9F">
        <w:tc>
          <w:tcPr>
            <w:tcW w:w="0" w:type="auto"/>
          </w:tcPr>
          <w:p w14:paraId="5F2C15BA" w14:textId="77777777" w:rsidR="0019229D" w:rsidRPr="008B40B8" w:rsidRDefault="0019229D"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Results of Outcomes Assessments</w:t>
            </w:r>
          </w:p>
        </w:tc>
        <w:tc>
          <w:tcPr>
            <w:tcW w:w="0" w:type="auto"/>
          </w:tcPr>
          <w:p w14:paraId="394A5CCF" w14:textId="77777777" w:rsidR="00764397" w:rsidRPr="008B40B8" w:rsidRDefault="0019229D" w:rsidP="008B40B8">
            <w:pPr>
              <w:pStyle w:val="ListParagraph"/>
              <w:numPr>
                <w:ilvl w:val="0"/>
                <w:numId w:val="16"/>
              </w:numPr>
              <w:jc w:val="both"/>
              <w:rPr>
                <w:rFonts w:ascii="Times New Roman" w:hAnsi="Times New Roman" w:cs="Times New Roman"/>
                <w:sz w:val="24"/>
                <w:szCs w:val="24"/>
              </w:rPr>
            </w:pPr>
            <w:r w:rsidRPr="008B40B8">
              <w:rPr>
                <w:rFonts w:ascii="Times New Roman" w:hAnsi="Times New Roman" w:cs="Times New Roman"/>
                <w:sz w:val="24"/>
                <w:szCs w:val="24"/>
              </w:rPr>
              <w:t>What are the results of our assessments of outcomes</w:t>
            </w:r>
            <w:r w:rsidR="008F1479" w:rsidRPr="008B40B8">
              <w:rPr>
                <w:rStyle w:val="FootnoteReference"/>
                <w:rFonts w:ascii="Times New Roman" w:hAnsi="Times New Roman" w:cs="Times New Roman"/>
                <w:sz w:val="24"/>
                <w:szCs w:val="24"/>
              </w:rPr>
              <w:footnoteReference w:id="2"/>
            </w:r>
            <w:r w:rsidR="001B5950" w:rsidRPr="008B40B8">
              <w:rPr>
                <w:rFonts w:ascii="Times New Roman" w:hAnsi="Times New Roman" w:cs="Times New Roman"/>
                <w:sz w:val="24"/>
                <w:szCs w:val="24"/>
              </w:rPr>
              <w:t>?</w:t>
            </w:r>
            <w:r w:rsidR="008F1479" w:rsidRPr="008B40B8" w:rsidDel="00636215">
              <w:rPr>
                <w:rFonts w:ascii="Times New Roman" w:hAnsi="Times New Roman" w:cs="Times New Roman"/>
                <w:sz w:val="24"/>
                <w:szCs w:val="24"/>
              </w:rPr>
              <w:t xml:space="preserve"> </w:t>
            </w:r>
          </w:p>
          <w:p w14:paraId="74D73BAD" w14:textId="77777777" w:rsidR="0019229D" w:rsidRPr="008B40B8" w:rsidRDefault="0019229D" w:rsidP="008B40B8">
            <w:pPr>
              <w:pStyle w:val="ListParagraph"/>
              <w:numPr>
                <w:ilvl w:val="0"/>
                <w:numId w:val="16"/>
              </w:numPr>
              <w:jc w:val="both"/>
              <w:rPr>
                <w:rFonts w:ascii="Times New Roman" w:hAnsi="Times New Roman" w:cs="Times New Roman"/>
                <w:sz w:val="24"/>
                <w:szCs w:val="24"/>
              </w:rPr>
            </w:pPr>
            <w:r w:rsidRPr="008B40B8">
              <w:rPr>
                <w:rFonts w:ascii="Times New Roman" w:hAnsi="Times New Roman" w:cs="Times New Roman"/>
                <w:sz w:val="24"/>
                <w:szCs w:val="24"/>
              </w:rPr>
              <w:t>What is working well?</w:t>
            </w:r>
          </w:p>
          <w:p w14:paraId="00194AD2" w14:textId="77777777" w:rsidR="0019229D" w:rsidRPr="008B40B8" w:rsidRDefault="0019229D" w:rsidP="008B40B8">
            <w:pPr>
              <w:pStyle w:val="ListParagraph"/>
              <w:numPr>
                <w:ilvl w:val="0"/>
                <w:numId w:val="16"/>
              </w:numPr>
              <w:jc w:val="both"/>
              <w:rPr>
                <w:rFonts w:ascii="Times New Roman" w:hAnsi="Times New Roman" w:cs="Times New Roman"/>
                <w:sz w:val="24"/>
                <w:szCs w:val="24"/>
              </w:rPr>
            </w:pPr>
            <w:r w:rsidRPr="008B40B8">
              <w:rPr>
                <w:rFonts w:ascii="Times New Roman" w:hAnsi="Times New Roman" w:cs="Times New Roman"/>
                <w:sz w:val="24"/>
                <w:szCs w:val="24"/>
              </w:rPr>
              <w:t>What needs improvement?</w:t>
            </w:r>
          </w:p>
          <w:p w14:paraId="65580E36" w14:textId="77777777" w:rsidR="004E3797" w:rsidRPr="008B40B8" w:rsidRDefault="004E3797" w:rsidP="008B40B8">
            <w:pPr>
              <w:pStyle w:val="ListParagraph"/>
              <w:numPr>
                <w:ilvl w:val="0"/>
                <w:numId w:val="16"/>
              </w:numPr>
              <w:jc w:val="both"/>
              <w:rPr>
                <w:rFonts w:ascii="Times New Roman" w:hAnsi="Times New Roman" w:cs="Times New Roman"/>
                <w:sz w:val="24"/>
                <w:szCs w:val="24"/>
              </w:rPr>
            </w:pPr>
            <w:r w:rsidRPr="008B40B8">
              <w:rPr>
                <w:rFonts w:ascii="Times New Roman" w:hAnsi="Times New Roman" w:cs="Times New Roman"/>
                <w:sz w:val="24"/>
                <w:szCs w:val="24"/>
              </w:rPr>
              <w:t>What factors are contributing to our success or impeding our progress on</w:t>
            </w:r>
            <w:r w:rsidR="0019229D" w:rsidRPr="008B40B8">
              <w:rPr>
                <w:rFonts w:ascii="Times New Roman" w:hAnsi="Times New Roman" w:cs="Times New Roman"/>
                <w:sz w:val="24"/>
                <w:szCs w:val="24"/>
              </w:rPr>
              <w:t xml:space="preserve"> our outcomes</w:t>
            </w:r>
            <w:r w:rsidRPr="008B40B8">
              <w:rPr>
                <w:rFonts w:ascii="Times New Roman" w:hAnsi="Times New Roman" w:cs="Times New Roman"/>
                <w:sz w:val="24"/>
                <w:szCs w:val="24"/>
              </w:rPr>
              <w:t>?</w:t>
            </w:r>
          </w:p>
          <w:p w14:paraId="7E262919" w14:textId="77777777" w:rsidR="0019229D" w:rsidRPr="008B40B8" w:rsidRDefault="004E3797" w:rsidP="008B40B8">
            <w:pPr>
              <w:pStyle w:val="ListParagraph"/>
              <w:numPr>
                <w:ilvl w:val="0"/>
                <w:numId w:val="16"/>
              </w:numPr>
              <w:jc w:val="both"/>
              <w:rPr>
                <w:rFonts w:ascii="Times New Roman" w:hAnsi="Times New Roman" w:cs="Times New Roman"/>
                <w:sz w:val="24"/>
                <w:szCs w:val="24"/>
              </w:rPr>
            </w:pPr>
            <w:r w:rsidRPr="008B40B8">
              <w:rPr>
                <w:rFonts w:ascii="Times New Roman" w:hAnsi="Times New Roman" w:cs="Times New Roman"/>
                <w:sz w:val="24"/>
                <w:szCs w:val="24"/>
              </w:rPr>
              <w:t xml:space="preserve">Do </w:t>
            </w:r>
            <w:r w:rsidR="0019229D" w:rsidRPr="008B40B8">
              <w:rPr>
                <w:rFonts w:ascii="Times New Roman" w:hAnsi="Times New Roman" w:cs="Times New Roman"/>
                <w:sz w:val="24"/>
                <w:szCs w:val="24"/>
              </w:rPr>
              <w:t>our outcomes need updating?</w:t>
            </w:r>
          </w:p>
        </w:tc>
      </w:tr>
      <w:tr w:rsidR="0019229D" w:rsidRPr="008B40B8" w14:paraId="5A19BECC" w14:textId="77777777" w:rsidTr="004C3F9F">
        <w:tc>
          <w:tcPr>
            <w:tcW w:w="0" w:type="auto"/>
          </w:tcPr>
          <w:p w14:paraId="53189BE6" w14:textId="77777777" w:rsidR="0019229D" w:rsidRPr="008B40B8" w:rsidRDefault="0019229D"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Equity</w:t>
            </w:r>
          </w:p>
        </w:tc>
        <w:tc>
          <w:tcPr>
            <w:tcW w:w="0" w:type="auto"/>
          </w:tcPr>
          <w:p w14:paraId="7221A3B0" w14:textId="77777777" w:rsidR="0019229D" w:rsidRPr="008B40B8" w:rsidRDefault="0019229D"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 xml:space="preserve">Do the </w:t>
            </w:r>
            <w:r w:rsidR="00CD5A50" w:rsidRPr="008B40B8">
              <w:rPr>
                <w:rFonts w:ascii="Times New Roman" w:hAnsi="Times New Roman" w:cs="Times New Roman"/>
                <w:sz w:val="24"/>
                <w:szCs w:val="24"/>
              </w:rPr>
              <w:t xml:space="preserve">enrollment </w:t>
            </w:r>
            <w:r w:rsidRPr="008B40B8">
              <w:rPr>
                <w:rFonts w:ascii="Times New Roman" w:hAnsi="Times New Roman" w:cs="Times New Roman"/>
                <w:sz w:val="24"/>
                <w:szCs w:val="24"/>
              </w:rPr>
              <w:t>demographics of our program participants reflect the college as a whole?</w:t>
            </w:r>
          </w:p>
          <w:p w14:paraId="0F918EAD" w14:textId="77777777" w:rsidR="0019229D" w:rsidRPr="008B40B8" w:rsidRDefault="0019229D"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How do we use disaggregated data in examining outcomes?</w:t>
            </w:r>
          </w:p>
          <w:p w14:paraId="5E1B4083" w14:textId="77777777" w:rsidR="0019229D" w:rsidRPr="008B40B8" w:rsidRDefault="0019229D"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 xml:space="preserve">How have we considered disproportionately impacted groups in our </w:t>
            </w:r>
            <w:r w:rsidR="00CD5A50" w:rsidRPr="008B40B8">
              <w:rPr>
                <w:rFonts w:ascii="Times New Roman" w:hAnsi="Times New Roman" w:cs="Times New Roman"/>
                <w:sz w:val="24"/>
                <w:szCs w:val="24"/>
              </w:rPr>
              <w:t xml:space="preserve">outcomes </w:t>
            </w:r>
            <w:r w:rsidRPr="008B40B8">
              <w:rPr>
                <w:rFonts w:ascii="Times New Roman" w:hAnsi="Times New Roman" w:cs="Times New Roman"/>
                <w:sz w:val="24"/>
                <w:szCs w:val="24"/>
              </w:rPr>
              <w:t>assessment? In our design and delivery of instruction or services?</w:t>
            </w:r>
          </w:p>
          <w:p w14:paraId="5686CE3C" w14:textId="77777777" w:rsidR="0019229D" w:rsidRPr="008B40B8" w:rsidRDefault="0019229D"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Do our assessment results show evidence of equity in outcomes attainment?</w:t>
            </w:r>
          </w:p>
          <w:p w14:paraId="0CA2BC2D" w14:textId="77777777" w:rsidR="0019229D" w:rsidRPr="008B40B8" w:rsidRDefault="0019229D"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What outreach efforts are we engaging in, and do we have evidence these are effective?</w:t>
            </w:r>
          </w:p>
        </w:tc>
      </w:tr>
      <w:tr w:rsidR="0019229D" w:rsidRPr="008B40B8" w14:paraId="53852DC0" w14:textId="77777777" w:rsidTr="004C3F9F">
        <w:tc>
          <w:tcPr>
            <w:tcW w:w="0" w:type="auto"/>
          </w:tcPr>
          <w:p w14:paraId="6E2FBF1E" w14:textId="77777777" w:rsidR="0019229D" w:rsidRPr="008B40B8" w:rsidRDefault="0019229D"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Student Success and Achievement</w:t>
            </w:r>
          </w:p>
        </w:tc>
        <w:tc>
          <w:tcPr>
            <w:tcW w:w="0" w:type="auto"/>
          </w:tcPr>
          <w:p w14:paraId="38C3DB5C" w14:textId="77777777" w:rsidR="0019229D" w:rsidRPr="008B40B8" w:rsidRDefault="00CD5A50"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 xml:space="preserve">What do you observe </w:t>
            </w:r>
            <w:r w:rsidR="004E3797" w:rsidRPr="008B40B8">
              <w:rPr>
                <w:rFonts w:ascii="Times New Roman" w:hAnsi="Times New Roman" w:cs="Times New Roman"/>
                <w:sz w:val="24"/>
                <w:szCs w:val="24"/>
              </w:rPr>
              <w:t>in the</w:t>
            </w:r>
            <w:r w:rsidRPr="008B40B8">
              <w:rPr>
                <w:rFonts w:ascii="Times New Roman" w:hAnsi="Times New Roman" w:cs="Times New Roman"/>
                <w:sz w:val="24"/>
                <w:szCs w:val="24"/>
              </w:rPr>
              <w:t xml:space="preserve"> data on success and achievement measures</w:t>
            </w:r>
            <w:r w:rsidR="00057DF5" w:rsidRPr="008B40B8">
              <w:rPr>
                <w:rStyle w:val="FootnoteReference"/>
                <w:rFonts w:ascii="Times New Roman" w:hAnsi="Times New Roman" w:cs="Times New Roman"/>
                <w:sz w:val="24"/>
                <w:szCs w:val="24"/>
              </w:rPr>
              <w:footnoteReference w:id="3"/>
            </w:r>
            <w:r w:rsidRPr="008B40B8">
              <w:rPr>
                <w:rFonts w:ascii="Times New Roman" w:hAnsi="Times New Roman" w:cs="Times New Roman"/>
                <w:sz w:val="24"/>
                <w:szCs w:val="24"/>
              </w:rPr>
              <w:t>?</w:t>
            </w:r>
          </w:p>
          <w:p w14:paraId="4CC31CD5" w14:textId="77777777" w:rsidR="00CD5A50" w:rsidRPr="008B40B8" w:rsidRDefault="00CD5A50"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Do any groups seem to be performing higher or lower than expected? What might be the reasons?</w:t>
            </w:r>
          </w:p>
          <w:p w14:paraId="7435EAFF" w14:textId="77777777" w:rsidR="00CD5A50" w:rsidRPr="008B40B8" w:rsidRDefault="004E3797"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How have success and achievement changed over time? How does this reflect the evolution of your program?</w:t>
            </w:r>
          </w:p>
        </w:tc>
      </w:tr>
      <w:tr w:rsidR="0019229D" w:rsidRPr="008B40B8" w14:paraId="0E1E714B" w14:textId="77777777" w:rsidTr="004C3F9F">
        <w:tc>
          <w:tcPr>
            <w:tcW w:w="0" w:type="auto"/>
          </w:tcPr>
          <w:p w14:paraId="1F1B90BD" w14:textId="77777777" w:rsidR="0019229D" w:rsidRPr="008B40B8" w:rsidRDefault="0019229D"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Partnerships</w:t>
            </w:r>
          </w:p>
        </w:tc>
        <w:tc>
          <w:tcPr>
            <w:tcW w:w="0" w:type="auto"/>
          </w:tcPr>
          <w:p w14:paraId="7F8C5BAD" w14:textId="77777777" w:rsidR="0019229D" w:rsidRPr="008B40B8" w:rsidRDefault="00CD5A50"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What partnerships has your program established within and outside the college?</w:t>
            </w:r>
          </w:p>
          <w:p w14:paraId="46A604D1" w14:textId="77777777" w:rsidR="00CD5A50" w:rsidRPr="008B40B8" w:rsidRDefault="00CD5A50"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 xml:space="preserve">How do these partnerships contribute to </w:t>
            </w:r>
            <w:r w:rsidR="00BB58A8" w:rsidRPr="008B40B8">
              <w:rPr>
                <w:rFonts w:ascii="Times New Roman" w:hAnsi="Times New Roman" w:cs="Times New Roman"/>
                <w:sz w:val="24"/>
                <w:szCs w:val="24"/>
              </w:rPr>
              <w:t>accomplishment of your program’s goals?</w:t>
            </w:r>
          </w:p>
          <w:p w14:paraId="6A13A143" w14:textId="77777777" w:rsidR="00BB58A8" w:rsidRPr="008B40B8" w:rsidRDefault="00BB58A8"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Are there new partnerships that would be beneficial to establish?</w:t>
            </w:r>
          </w:p>
        </w:tc>
      </w:tr>
      <w:tr w:rsidR="0019229D" w:rsidRPr="008B40B8" w14:paraId="3F134705" w14:textId="77777777" w:rsidTr="004C3F9F">
        <w:tc>
          <w:tcPr>
            <w:tcW w:w="0" w:type="auto"/>
          </w:tcPr>
          <w:p w14:paraId="5DE2BE7B" w14:textId="77777777" w:rsidR="0019229D" w:rsidRPr="008B40B8" w:rsidRDefault="0019229D"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Innovation</w:t>
            </w:r>
          </w:p>
        </w:tc>
        <w:tc>
          <w:tcPr>
            <w:tcW w:w="0" w:type="auto"/>
          </w:tcPr>
          <w:p w14:paraId="5EB26D18" w14:textId="77777777" w:rsidR="0019229D" w:rsidRPr="008B40B8" w:rsidRDefault="00BB58A8" w:rsidP="008B40B8">
            <w:pPr>
              <w:pStyle w:val="ListParagraph"/>
              <w:keepNext/>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What changes or innovations have you introduced, and what do you understand about their impact?</w:t>
            </w:r>
          </w:p>
          <w:p w14:paraId="7E100795" w14:textId="77777777" w:rsidR="00440C73" w:rsidRPr="008B40B8" w:rsidRDefault="00440C73" w:rsidP="008B40B8">
            <w:pPr>
              <w:pStyle w:val="ListParagraph"/>
              <w:keepNext/>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 xml:space="preserve">Have innovations been implemented consistently </w:t>
            </w:r>
            <w:r w:rsidR="00A22F62" w:rsidRPr="008B40B8">
              <w:rPr>
                <w:rFonts w:ascii="Times New Roman" w:hAnsi="Times New Roman" w:cs="Times New Roman"/>
                <w:sz w:val="24"/>
                <w:szCs w:val="24"/>
              </w:rPr>
              <w:t>by</w:t>
            </w:r>
            <w:r w:rsidRPr="008B40B8">
              <w:rPr>
                <w:rFonts w:ascii="Times New Roman" w:hAnsi="Times New Roman" w:cs="Times New Roman"/>
                <w:sz w:val="24"/>
                <w:szCs w:val="24"/>
              </w:rPr>
              <w:t xml:space="preserve"> different people or </w:t>
            </w:r>
            <w:r w:rsidR="00A22F62" w:rsidRPr="008B40B8">
              <w:rPr>
                <w:rFonts w:ascii="Times New Roman" w:hAnsi="Times New Roman" w:cs="Times New Roman"/>
                <w:sz w:val="24"/>
                <w:szCs w:val="24"/>
              </w:rPr>
              <w:t xml:space="preserve">across different </w:t>
            </w:r>
            <w:r w:rsidRPr="008B40B8">
              <w:rPr>
                <w:rFonts w:ascii="Times New Roman" w:hAnsi="Times New Roman" w:cs="Times New Roman"/>
                <w:sz w:val="24"/>
                <w:szCs w:val="24"/>
              </w:rPr>
              <w:t>parts of your program?</w:t>
            </w:r>
          </w:p>
          <w:p w14:paraId="47FFE57A" w14:textId="77777777" w:rsidR="00BB58A8" w:rsidRPr="008B40B8" w:rsidRDefault="00BB58A8"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What changes or innovations might address areas where your program would like to improve?</w:t>
            </w:r>
          </w:p>
        </w:tc>
      </w:tr>
      <w:tr w:rsidR="0019229D" w:rsidRPr="008B40B8" w14:paraId="0572DE3B" w14:textId="77777777" w:rsidTr="004C3F9F">
        <w:tc>
          <w:tcPr>
            <w:tcW w:w="0" w:type="auto"/>
          </w:tcPr>
          <w:p w14:paraId="306E1AC7" w14:textId="77777777" w:rsidR="0019229D" w:rsidRPr="008B40B8" w:rsidRDefault="0019229D"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Governance</w:t>
            </w:r>
          </w:p>
        </w:tc>
        <w:tc>
          <w:tcPr>
            <w:tcW w:w="0" w:type="auto"/>
          </w:tcPr>
          <w:p w14:paraId="0B06228E" w14:textId="77777777" w:rsidR="0019229D" w:rsidRPr="008B40B8" w:rsidRDefault="00BB58A8"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 xml:space="preserve">What level of participation </w:t>
            </w:r>
            <w:r w:rsidR="00A22F62" w:rsidRPr="008B40B8">
              <w:rPr>
                <w:rFonts w:ascii="Times New Roman" w:hAnsi="Times New Roman" w:cs="Times New Roman"/>
                <w:sz w:val="24"/>
                <w:szCs w:val="24"/>
              </w:rPr>
              <w:t>and representation</w:t>
            </w:r>
            <w:r w:rsidRPr="008B40B8">
              <w:rPr>
                <w:rFonts w:ascii="Times New Roman" w:hAnsi="Times New Roman" w:cs="Times New Roman"/>
                <w:sz w:val="24"/>
                <w:szCs w:val="24"/>
              </w:rPr>
              <w:t xml:space="preserve"> does your program have in college governance groups?</w:t>
            </w:r>
          </w:p>
          <w:p w14:paraId="05686866" w14:textId="77777777" w:rsidR="00BB58A8" w:rsidRPr="008B40B8" w:rsidRDefault="00BB58A8"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 xml:space="preserve">How do you </w:t>
            </w:r>
            <w:r w:rsidR="004E3797" w:rsidRPr="008B40B8">
              <w:rPr>
                <w:rFonts w:ascii="Times New Roman" w:hAnsi="Times New Roman" w:cs="Times New Roman"/>
                <w:sz w:val="24"/>
                <w:szCs w:val="24"/>
              </w:rPr>
              <w:t>receive and share</w:t>
            </w:r>
            <w:r w:rsidRPr="008B40B8">
              <w:rPr>
                <w:rFonts w:ascii="Times New Roman" w:hAnsi="Times New Roman" w:cs="Times New Roman"/>
                <w:sz w:val="24"/>
                <w:szCs w:val="24"/>
              </w:rPr>
              <w:t xml:space="preserve"> information about college governance processes and decisions?</w:t>
            </w:r>
          </w:p>
          <w:p w14:paraId="1179B71F" w14:textId="77777777" w:rsidR="00BB58A8" w:rsidRPr="008B40B8" w:rsidRDefault="00BB58A8"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Are you satisfied with the input you have in planning and decision-making? Are there areas you would like to improve?</w:t>
            </w:r>
          </w:p>
        </w:tc>
      </w:tr>
      <w:tr w:rsidR="0019229D" w:rsidRPr="008B40B8" w14:paraId="6CF8E5EA" w14:textId="77777777" w:rsidTr="004C3F9F">
        <w:tc>
          <w:tcPr>
            <w:tcW w:w="0" w:type="auto"/>
          </w:tcPr>
          <w:p w14:paraId="5CD43DF6" w14:textId="77777777" w:rsidR="0019229D" w:rsidRPr="008B40B8" w:rsidRDefault="0019229D"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Curriculum</w:t>
            </w:r>
          </w:p>
        </w:tc>
        <w:tc>
          <w:tcPr>
            <w:tcW w:w="0" w:type="auto"/>
          </w:tcPr>
          <w:p w14:paraId="5559E2AE" w14:textId="77777777" w:rsidR="0019229D" w:rsidRPr="008B40B8" w:rsidRDefault="00BB58A8"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What new courses, certificates, or degrees have been added?</w:t>
            </w:r>
          </w:p>
          <w:p w14:paraId="7459FEA8" w14:textId="77777777" w:rsidR="00BB58A8" w:rsidRPr="008B40B8" w:rsidRDefault="00BB58A8"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Are there new courses, certificates, or degrees planned?</w:t>
            </w:r>
          </w:p>
          <w:p w14:paraId="3B8B5DE1" w14:textId="77777777" w:rsidR="00BB58A8" w:rsidRPr="008B40B8" w:rsidRDefault="00BB58A8"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Have changes been made to prerequisites?</w:t>
            </w:r>
          </w:p>
          <w:p w14:paraId="6C9D5B79" w14:textId="77777777" w:rsidR="00BB58A8" w:rsidRPr="008B40B8" w:rsidRDefault="00BB58A8"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Have courses or programs been archived or discontinued?</w:t>
            </w:r>
          </w:p>
          <w:p w14:paraId="6BCB2FE2" w14:textId="77777777" w:rsidR="00BB58A8" w:rsidRPr="008B40B8" w:rsidRDefault="00BB58A8"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Have you considered or implemented learning communities, Open Educational Resources, or other alternative</w:t>
            </w:r>
            <w:r w:rsidR="004E3797" w:rsidRPr="008B40B8">
              <w:rPr>
                <w:rFonts w:ascii="Times New Roman" w:hAnsi="Times New Roman" w:cs="Times New Roman"/>
                <w:sz w:val="24"/>
                <w:szCs w:val="24"/>
              </w:rPr>
              <w:t xml:space="preserve"> approaches to learning</w:t>
            </w:r>
            <w:r w:rsidRPr="008B40B8">
              <w:rPr>
                <w:rFonts w:ascii="Times New Roman" w:hAnsi="Times New Roman" w:cs="Times New Roman"/>
                <w:sz w:val="24"/>
                <w:szCs w:val="24"/>
              </w:rPr>
              <w:t>?</w:t>
            </w:r>
          </w:p>
        </w:tc>
      </w:tr>
    </w:tbl>
    <w:p w14:paraId="7A2867E0" w14:textId="77777777" w:rsidR="0044642D" w:rsidRDefault="0044642D"/>
    <w:tbl>
      <w:tblPr>
        <w:tblStyle w:val="TableGrid"/>
        <w:tblW w:w="0" w:type="auto"/>
        <w:tblLook w:val="04A0" w:firstRow="1" w:lastRow="0" w:firstColumn="1" w:lastColumn="0" w:noHBand="0" w:noVBand="1"/>
      </w:tblPr>
      <w:tblGrid>
        <w:gridCol w:w="2705"/>
        <w:gridCol w:w="8085"/>
      </w:tblGrid>
      <w:tr w:rsidR="0019229D" w:rsidRPr="008B40B8" w14:paraId="6245CB71" w14:textId="77777777" w:rsidTr="004C3F9F">
        <w:tc>
          <w:tcPr>
            <w:tcW w:w="0" w:type="auto"/>
          </w:tcPr>
          <w:p w14:paraId="44D699AE" w14:textId="77777777" w:rsidR="0019229D" w:rsidRPr="008B40B8" w:rsidRDefault="0019229D"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lastRenderedPageBreak/>
              <w:t>Scheduling</w:t>
            </w:r>
            <w:r w:rsidR="00BB58A8" w:rsidRPr="008B40B8">
              <w:rPr>
                <w:rFonts w:ascii="Times New Roman" w:hAnsi="Times New Roman" w:cs="Times New Roman"/>
                <w:b/>
                <w:sz w:val="24"/>
                <w:szCs w:val="24"/>
              </w:rPr>
              <w:t xml:space="preserve"> and Modes of Delivery</w:t>
            </w:r>
          </w:p>
        </w:tc>
        <w:tc>
          <w:tcPr>
            <w:tcW w:w="0" w:type="auto"/>
          </w:tcPr>
          <w:p w14:paraId="77D28D10" w14:textId="77777777" w:rsidR="0019229D" w:rsidRPr="008B40B8" w:rsidRDefault="00BB58A8"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Has the program reviewed schedule changes (course additions and cancellations) to incorporate into future schedule planning?</w:t>
            </w:r>
          </w:p>
          <w:p w14:paraId="637A8B62" w14:textId="77777777" w:rsidR="00BB58A8" w:rsidRPr="008B40B8" w:rsidRDefault="00BB58A8"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Is there a two-year plan for course offerings?</w:t>
            </w:r>
          </w:p>
          <w:p w14:paraId="6F421015" w14:textId="77777777" w:rsidR="00A22F62" w:rsidRPr="008B40B8" w:rsidRDefault="00A22F62"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 xml:space="preserve">Does the schedule </w:t>
            </w:r>
            <w:r w:rsidR="001B5950" w:rsidRPr="008B40B8">
              <w:rPr>
                <w:rFonts w:ascii="Times New Roman" w:hAnsi="Times New Roman" w:cs="Times New Roman"/>
                <w:sz w:val="24"/>
                <w:szCs w:val="24"/>
              </w:rPr>
              <w:t>support</w:t>
            </w:r>
            <w:r w:rsidRPr="008B40B8">
              <w:rPr>
                <w:rFonts w:ascii="Times New Roman" w:hAnsi="Times New Roman" w:cs="Times New Roman"/>
                <w:sz w:val="24"/>
                <w:szCs w:val="24"/>
              </w:rPr>
              <w:t xml:space="preserve"> </w:t>
            </w:r>
            <w:r w:rsidR="0060292E" w:rsidRPr="008B40B8">
              <w:rPr>
                <w:rFonts w:ascii="Times New Roman" w:hAnsi="Times New Roman" w:cs="Times New Roman"/>
                <w:sz w:val="24"/>
                <w:szCs w:val="24"/>
              </w:rPr>
              <w:t xml:space="preserve">student progression through </w:t>
            </w:r>
            <w:r w:rsidR="004E3797" w:rsidRPr="008B40B8">
              <w:rPr>
                <w:rFonts w:ascii="Times New Roman" w:hAnsi="Times New Roman" w:cs="Times New Roman"/>
                <w:sz w:val="24"/>
                <w:szCs w:val="24"/>
              </w:rPr>
              <w:t>your</w:t>
            </w:r>
            <w:r w:rsidR="0060292E" w:rsidRPr="008B40B8">
              <w:rPr>
                <w:rFonts w:ascii="Times New Roman" w:hAnsi="Times New Roman" w:cs="Times New Roman"/>
                <w:sz w:val="24"/>
                <w:szCs w:val="24"/>
              </w:rPr>
              <w:t xml:space="preserve"> program in the time expected to complete?</w:t>
            </w:r>
          </w:p>
          <w:p w14:paraId="546FDB88" w14:textId="77777777" w:rsidR="00BB58A8" w:rsidRPr="008B40B8" w:rsidRDefault="00BB58A8" w:rsidP="008B40B8">
            <w:pPr>
              <w:pStyle w:val="ListParagraph"/>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Are online or hybrid courses offered? Are there differences observed in student enrollments or performance?</w:t>
            </w:r>
          </w:p>
        </w:tc>
      </w:tr>
    </w:tbl>
    <w:p w14:paraId="2A9AA27E" w14:textId="77777777" w:rsidR="00764397" w:rsidRPr="008B40B8" w:rsidRDefault="00764397" w:rsidP="008B40B8">
      <w:pPr>
        <w:ind w:firstLine="0"/>
        <w:jc w:val="both"/>
        <w:rPr>
          <w:rFonts w:ascii="Times New Roman" w:hAnsi="Times New Roman" w:cs="Times New Roman"/>
          <w:sz w:val="24"/>
          <w:szCs w:val="24"/>
        </w:rPr>
      </w:pPr>
    </w:p>
    <w:p w14:paraId="09587998" w14:textId="77777777" w:rsidR="00764397" w:rsidRPr="008B40B8" w:rsidRDefault="0076439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Other resources that should be considered in thinking about how your program’s Comprehensive Plan </w:t>
      </w:r>
      <w:r w:rsidR="0019229D" w:rsidRPr="008B40B8">
        <w:rPr>
          <w:rFonts w:ascii="Times New Roman" w:hAnsi="Times New Roman" w:cs="Times New Roman"/>
          <w:sz w:val="24"/>
          <w:szCs w:val="24"/>
        </w:rPr>
        <w:t>aligns with</w:t>
      </w:r>
      <w:r w:rsidRPr="008B40B8">
        <w:rPr>
          <w:rFonts w:ascii="Times New Roman" w:hAnsi="Times New Roman" w:cs="Times New Roman"/>
          <w:sz w:val="24"/>
          <w:szCs w:val="24"/>
        </w:rPr>
        <w:t xml:space="preserve"> the college as a whole:</w:t>
      </w:r>
    </w:p>
    <w:p w14:paraId="223D6A14" w14:textId="77777777" w:rsidR="00D23708" w:rsidRPr="008B40B8" w:rsidRDefault="00D23708" w:rsidP="008B40B8">
      <w:pPr>
        <w:pStyle w:val="Subtitle"/>
        <w:keepNext/>
        <w:jc w:val="both"/>
        <w:rPr>
          <w:rFonts w:ascii="Times New Roman" w:hAnsi="Times New Roman" w:cs="Times New Roman"/>
        </w:rPr>
      </w:pPr>
      <w:r w:rsidRPr="008B40B8">
        <w:rPr>
          <w:rFonts w:ascii="Times New Roman" w:hAnsi="Times New Roman" w:cs="Times New Roman"/>
        </w:rPr>
        <w:t>City Institutional Priorities and Strategic Goals</w:t>
      </w:r>
      <w:bookmarkEnd w:id="8"/>
    </w:p>
    <w:p w14:paraId="291B3B09" w14:textId="77777777" w:rsidR="00D23708" w:rsidRPr="008B40B8" w:rsidRDefault="008673EC" w:rsidP="008B40B8">
      <w:pPr>
        <w:ind w:left="360" w:firstLine="0"/>
        <w:jc w:val="both"/>
        <w:rPr>
          <w:rFonts w:ascii="Times New Roman" w:hAnsi="Times New Roman" w:cs="Times New Roman"/>
          <w:sz w:val="24"/>
          <w:szCs w:val="24"/>
        </w:rPr>
      </w:pPr>
      <w:r w:rsidRPr="008B40B8">
        <w:rPr>
          <w:rFonts w:ascii="Times New Roman" w:hAnsi="Times New Roman" w:cs="Times New Roman"/>
          <w:sz w:val="24"/>
          <w:szCs w:val="24"/>
        </w:rPr>
        <w:t>Institutional Priorities</w:t>
      </w:r>
      <w:r w:rsidR="0060292E" w:rsidRPr="008B40B8">
        <w:rPr>
          <w:rStyle w:val="FootnoteReference"/>
          <w:rFonts w:ascii="Times New Roman" w:hAnsi="Times New Roman" w:cs="Times New Roman"/>
          <w:sz w:val="24"/>
          <w:szCs w:val="24"/>
        </w:rPr>
        <w:footnoteReference w:id="4"/>
      </w:r>
      <w:r w:rsidR="0060292E" w:rsidRPr="008B40B8">
        <w:rPr>
          <w:rFonts w:ascii="Times New Roman" w:hAnsi="Times New Roman" w:cs="Times New Roman"/>
          <w:sz w:val="24"/>
          <w:szCs w:val="24"/>
        </w:rPr>
        <w:t>:</w:t>
      </w:r>
    </w:p>
    <w:p w14:paraId="14B4A3D6" w14:textId="77777777" w:rsidR="008673EC" w:rsidRPr="008B40B8" w:rsidRDefault="008673EC" w:rsidP="008B40B8">
      <w:pPr>
        <w:pStyle w:val="ListParagraph"/>
        <w:numPr>
          <w:ilvl w:val="0"/>
          <w:numId w:val="13"/>
        </w:numPr>
        <w:ind w:left="1080"/>
        <w:jc w:val="both"/>
        <w:rPr>
          <w:rFonts w:ascii="Times New Roman" w:hAnsi="Times New Roman" w:cs="Times New Roman"/>
          <w:sz w:val="24"/>
          <w:szCs w:val="24"/>
        </w:rPr>
      </w:pPr>
      <w:r w:rsidRPr="008B40B8">
        <w:rPr>
          <w:rFonts w:ascii="Times New Roman" w:hAnsi="Times New Roman" w:cs="Times New Roman"/>
          <w:sz w:val="24"/>
          <w:szCs w:val="24"/>
        </w:rPr>
        <w:t>Student Success</w:t>
      </w:r>
    </w:p>
    <w:p w14:paraId="70FDFADE" w14:textId="77777777" w:rsidR="008673EC" w:rsidRPr="008B40B8" w:rsidRDefault="008673EC" w:rsidP="008B40B8">
      <w:pPr>
        <w:pStyle w:val="ListParagraph"/>
        <w:numPr>
          <w:ilvl w:val="0"/>
          <w:numId w:val="13"/>
        </w:numPr>
        <w:ind w:left="1080"/>
        <w:jc w:val="both"/>
        <w:rPr>
          <w:rFonts w:ascii="Times New Roman" w:hAnsi="Times New Roman" w:cs="Times New Roman"/>
          <w:sz w:val="24"/>
          <w:szCs w:val="24"/>
        </w:rPr>
      </w:pPr>
      <w:r w:rsidRPr="008B40B8">
        <w:rPr>
          <w:rFonts w:ascii="Times New Roman" w:hAnsi="Times New Roman" w:cs="Times New Roman"/>
          <w:sz w:val="24"/>
          <w:szCs w:val="24"/>
        </w:rPr>
        <w:t>Innovative Approaches</w:t>
      </w:r>
    </w:p>
    <w:p w14:paraId="5A8E0458" w14:textId="77777777" w:rsidR="008673EC" w:rsidRPr="008B40B8" w:rsidRDefault="008673EC" w:rsidP="008B40B8">
      <w:pPr>
        <w:pStyle w:val="ListParagraph"/>
        <w:numPr>
          <w:ilvl w:val="0"/>
          <w:numId w:val="13"/>
        </w:numPr>
        <w:ind w:left="1080"/>
        <w:jc w:val="both"/>
        <w:rPr>
          <w:rFonts w:ascii="Times New Roman" w:hAnsi="Times New Roman" w:cs="Times New Roman"/>
          <w:sz w:val="24"/>
          <w:szCs w:val="24"/>
        </w:rPr>
      </w:pPr>
      <w:r w:rsidRPr="008B40B8">
        <w:rPr>
          <w:rFonts w:ascii="Times New Roman" w:hAnsi="Times New Roman" w:cs="Times New Roman"/>
          <w:sz w:val="24"/>
          <w:szCs w:val="24"/>
        </w:rPr>
        <w:t>Equity, Inclusiveness, and Diversity</w:t>
      </w:r>
    </w:p>
    <w:p w14:paraId="15497AD0" w14:textId="4EFACCF5" w:rsidR="008673EC" w:rsidRPr="008B40B8" w:rsidRDefault="00FB49F5" w:rsidP="008B40B8">
      <w:pPr>
        <w:pStyle w:val="ListParagraph"/>
        <w:numPr>
          <w:ilvl w:val="0"/>
          <w:numId w:val="13"/>
        </w:numPr>
        <w:ind w:left="1080"/>
        <w:jc w:val="both"/>
        <w:rPr>
          <w:rFonts w:ascii="Times New Roman" w:hAnsi="Times New Roman" w:cs="Times New Roman"/>
          <w:sz w:val="24"/>
          <w:szCs w:val="24"/>
        </w:rPr>
      </w:pPr>
      <w:r w:rsidRPr="008B40B8">
        <w:rPr>
          <w:rFonts w:ascii="Times New Roman" w:hAnsi="Times New Roman" w:cs="Times New Roman"/>
          <w:sz w:val="24"/>
          <w:szCs w:val="24"/>
        </w:rPr>
        <w:t>Collaborative and</w:t>
      </w:r>
      <w:r w:rsidR="008673EC" w:rsidRPr="008B40B8">
        <w:rPr>
          <w:rFonts w:ascii="Times New Roman" w:hAnsi="Times New Roman" w:cs="Times New Roman"/>
          <w:sz w:val="24"/>
          <w:szCs w:val="24"/>
        </w:rPr>
        <w:t xml:space="preserve"> Outreach Ventures</w:t>
      </w:r>
    </w:p>
    <w:p w14:paraId="3EF9450B" w14:textId="77777777" w:rsidR="008673EC" w:rsidRPr="008B40B8" w:rsidRDefault="008673EC" w:rsidP="008B40B8">
      <w:pPr>
        <w:pStyle w:val="ListParagraph"/>
        <w:numPr>
          <w:ilvl w:val="0"/>
          <w:numId w:val="13"/>
        </w:numPr>
        <w:ind w:left="1080"/>
        <w:jc w:val="both"/>
        <w:rPr>
          <w:rFonts w:ascii="Times New Roman" w:hAnsi="Times New Roman" w:cs="Times New Roman"/>
          <w:sz w:val="24"/>
          <w:szCs w:val="24"/>
        </w:rPr>
      </w:pPr>
      <w:r w:rsidRPr="008B40B8">
        <w:rPr>
          <w:rFonts w:ascii="Times New Roman" w:hAnsi="Times New Roman" w:cs="Times New Roman"/>
          <w:sz w:val="24"/>
          <w:szCs w:val="24"/>
        </w:rPr>
        <w:t>Environmental Stewardship</w:t>
      </w:r>
    </w:p>
    <w:p w14:paraId="7BDA9BC5" w14:textId="77777777" w:rsidR="008673EC" w:rsidRPr="008B40B8" w:rsidRDefault="008673EC" w:rsidP="008B40B8">
      <w:pPr>
        <w:pStyle w:val="ListParagraph"/>
        <w:numPr>
          <w:ilvl w:val="0"/>
          <w:numId w:val="13"/>
        </w:numPr>
        <w:ind w:left="1080"/>
        <w:jc w:val="both"/>
        <w:rPr>
          <w:rFonts w:ascii="Times New Roman" w:hAnsi="Times New Roman" w:cs="Times New Roman"/>
          <w:sz w:val="24"/>
          <w:szCs w:val="24"/>
        </w:rPr>
      </w:pPr>
      <w:r w:rsidRPr="008B40B8">
        <w:rPr>
          <w:rFonts w:ascii="Times New Roman" w:hAnsi="Times New Roman" w:cs="Times New Roman"/>
          <w:sz w:val="24"/>
          <w:szCs w:val="24"/>
        </w:rPr>
        <w:t>Institutional Accountability</w:t>
      </w:r>
    </w:p>
    <w:p w14:paraId="0C96E089" w14:textId="77777777" w:rsidR="008673EC" w:rsidRPr="008B40B8" w:rsidRDefault="008673EC" w:rsidP="008B40B8">
      <w:pPr>
        <w:pStyle w:val="ListParagraph"/>
        <w:numPr>
          <w:ilvl w:val="0"/>
          <w:numId w:val="13"/>
        </w:numPr>
        <w:ind w:left="1080"/>
        <w:jc w:val="both"/>
        <w:rPr>
          <w:rFonts w:ascii="Times New Roman" w:hAnsi="Times New Roman" w:cs="Times New Roman"/>
          <w:sz w:val="24"/>
          <w:szCs w:val="24"/>
        </w:rPr>
      </w:pPr>
      <w:r w:rsidRPr="008B40B8">
        <w:rPr>
          <w:rFonts w:ascii="Times New Roman" w:hAnsi="Times New Roman" w:cs="Times New Roman"/>
          <w:sz w:val="24"/>
          <w:szCs w:val="24"/>
        </w:rPr>
        <w:t>Strategic Planning</w:t>
      </w:r>
    </w:p>
    <w:p w14:paraId="1330A6F0" w14:textId="77777777" w:rsidR="008673EC" w:rsidRPr="008B40B8" w:rsidRDefault="008673EC" w:rsidP="008B40B8">
      <w:pPr>
        <w:jc w:val="both"/>
        <w:rPr>
          <w:rFonts w:ascii="Times New Roman" w:hAnsi="Times New Roman" w:cs="Times New Roman"/>
          <w:sz w:val="24"/>
          <w:szCs w:val="24"/>
        </w:rPr>
      </w:pPr>
    </w:p>
    <w:p w14:paraId="4C80FD62" w14:textId="63BC91EA" w:rsidR="00071142" w:rsidRPr="008B40B8" w:rsidRDefault="008673EC" w:rsidP="008B40B8">
      <w:pPr>
        <w:keepNext/>
        <w:ind w:left="360" w:firstLine="0"/>
        <w:jc w:val="both"/>
        <w:rPr>
          <w:rFonts w:ascii="Times New Roman" w:hAnsi="Times New Roman" w:cs="Times New Roman"/>
          <w:sz w:val="24"/>
          <w:szCs w:val="24"/>
        </w:rPr>
      </w:pPr>
      <w:r w:rsidRPr="008B40B8">
        <w:rPr>
          <w:rFonts w:ascii="Times New Roman" w:hAnsi="Times New Roman" w:cs="Times New Roman"/>
          <w:sz w:val="24"/>
          <w:szCs w:val="24"/>
        </w:rPr>
        <w:t>Strategic Goals 2017</w:t>
      </w:r>
      <w:r w:rsidR="00E774DE" w:rsidRPr="008B40B8">
        <w:rPr>
          <w:rFonts w:ascii="Times New Roman" w:hAnsi="Times New Roman" w:cs="Times New Roman"/>
          <w:sz w:val="24"/>
          <w:szCs w:val="24"/>
        </w:rPr>
        <w:t>–</w:t>
      </w:r>
      <w:r w:rsidRPr="008B40B8">
        <w:rPr>
          <w:rFonts w:ascii="Times New Roman" w:hAnsi="Times New Roman" w:cs="Times New Roman"/>
          <w:sz w:val="24"/>
          <w:szCs w:val="24"/>
        </w:rPr>
        <w:t>2020</w:t>
      </w:r>
      <w:r w:rsidR="00A0388D" w:rsidRPr="008B40B8">
        <w:rPr>
          <w:rStyle w:val="FootnoteReference"/>
          <w:rFonts w:ascii="Times New Roman" w:hAnsi="Times New Roman" w:cs="Times New Roman"/>
          <w:sz w:val="24"/>
          <w:szCs w:val="24"/>
        </w:rPr>
        <w:footnoteReference w:id="5"/>
      </w:r>
      <w:r w:rsidR="00A0388D" w:rsidRPr="008B40B8">
        <w:rPr>
          <w:rFonts w:ascii="Times New Roman" w:hAnsi="Times New Roman" w:cs="Times New Roman"/>
          <w:sz w:val="24"/>
          <w:szCs w:val="24"/>
        </w:rPr>
        <w:t>:</w:t>
      </w:r>
    </w:p>
    <w:p w14:paraId="0B857B49" w14:textId="77777777" w:rsidR="008673EC" w:rsidRPr="008B40B8" w:rsidRDefault="008673EC" w:rsidP="008B40B8">
      <w:pPr>
        <w:pStyle w:val="ListParagraph"/>
        <w:numPr>
          <w:ilvl w:val="0"/>
          <w:numId w:val="14"/>
        </w:numPr>
        <w:ind w:left="1080"/>
        <w:jc w:val="both"/>
        <w:rPr>
          <w:rFonts w:ascii="Times New Roman" w:hAnsi="Times New Roman" w:cs="Times New Roman"/>
          <w:sz w:val="24"/>
          <w:szCs w:val="24"/>
        </w:rPr>
      </w:pPr>
      <w:r w:rsidRPr="008B40B8">
        <w:rPr>
          <w:rFonts w:ascii="Times New Roman" w:hAnsi="Times New Roman" w:cs="Times New Roman"/>
          <w:sz w:val="24"/>
          <w:szCs w:val="24"/>
        </w:rPr>
        <w:t>Fiscal Stability and Sustainable Funding</w:t>
      </w:r>
    </w:p>
    <w:p w14:paraId="1AD75B77" w14:textId="77777777" w:rsidR="008673EC" w:rsidRPr="008B40B8" w:rsidRDefault="008673EC" w:rsidP="008B40B8">
      <w:pPr>
        <w:pStyle w:val="ListParagraph"/>
        <w:numPr>
          <w:ilvl w:val="0"/>
          <w:numId w:val="14"/>
        </w:numPr>
        <w:ind w:left="1080"/>
        <w:jc w:val="both"/>
        <w:rPr>
          <w:rFonts w:ascii="Times New Roman" w:hAnsi="Times New Roman" w:cs="Times New Roman"/>
          <w:sz w:val="24"/>
          <w:szCs w:val="24"/>
        </w:rPr>
      </w:pPr>
      <w:r w:rsidRPr="008B40B8">
        <w:rPr>
          <w:rFonts w:ascii="Times New Roman" w:hAnsi="Times New Roman" w:cs="Times New Roman"/>
          <w:sz w:val="24"/>
          <w:szCs w:val="24"/>
        </w:rPr>
        <w:t>Strategic Enrollment Management</w:t>
      </w:r>
    </w:p>
    <w:p w14:paraId="52DCA3B2" w14:textId="77777777" w:rsidR="008673EC" w:rsidRPr="008B40B8" w:rsidRDefault="008673EC" w:rsidP="008B40B8">
      <w:pPr>
        <w:pStyle w:val="ListParagraph"/>
        <w:numPr>
          <w:ilvl w:val="0"/>
          <w:numId w:val="14"/>
        </w:numPr>
        <w:ind w:left="1080"/>
        <w:jc w:val="both"/>
        <w:rPr>
          <w:rFonts w:ascii="Times New Roman" w:hAnsi="Times New Roman" w:cs="Times New Roman"/>
          <w:sz w:val="24"/>
          <w:szCs w:val="24"/>
        </w:rPr>
      </w:pPr>
      <w:r w:rsidRPr="008B40B8">
        <w:rPr>
          <w:rFonts w:ascii="Times New Roman" w:hAnsi="Times New Roman" w:cs="Times New Roman"/>
          <w:sz w:val="24"/>
          <w:szCs w:val="24"/>
        </w:rPr>
        <w:t>Communication and Collaboration</w:t>
      </w:r>
    </w:p>
    <w:p w14:paraId="7580B7BB" w14:textId="77777777" w:rsidR="008673EC" w:rsidRPr="008B40B8" w:rsidRDefault="008673EC" w:rsidP="008B40B8">
      <w:pPr>
        <w:pStyle w:val="ListParagraph"/>
        <w:numPr>
          <w:ilvl w:val="0"/>
          <w:numId w:val="14"/>
        </w:numPr>
        <w:ind w:left="1080"/>
        <w:jc w:val="both"/>
        <w:rPr>
          <w:rFonts w:ascii="Times New Roman" w:hAnsi="Times New Roman" w:cs="Times New Roman"/>
          <w:sz w:val="24"/>
          <w:szCs w:val="24"/>
        </w:rPr>
      </w:pPr>
      <w:r w:rsidRPr="008B40B8">
        <w:rPr>
          <w:rFonts w:ascii="Times New Roman" w:hAnsi="Times New Roman" w:cs="Times New Roman"/>
          <w:sz w:val="24"/>
          <w:szCs w:val="24"/>
        </w:rPr>
        <w:t>Community Connections</w:t>
      </w:r>
    </w:p>
    <w:p w14:paraId="6615797E" w14:textId="77777777" w:rsidR="008673EC" w:rsidRPr="008B40B8" w:rsidRDefault="008673EC" w:rsidP="008B40B8">
      <w:pPr>
        <w:pStyle w:val="ListParagraph"/>
        <w:numPr>
          <w:ilvl w:val="0"/>
          <w:numId w:val="14"/>
        </w:numPr>
        <w:ind w:left="1080"/>
        <w:jc w:val="both"/>
        <w:rPr>
          <w:rFonts w:ascii="Times New Roman" w:hAnsi="Times New Roman" w:cs="Times New Roman"/>
          <w:sz w:val="24"/>
          <w:szCs w:val="24"/>
        </w:rPr>
      </w:pPr>
      <w:r w:rsidRPr="008B40B8">
        <w:rPr>
          <w:rFonts w:ascii="Times New Roman" w:hAnsi="Times New Roman" w:cs="Times New Roman"/>
          <w:sz w:val="24"/>
          <w:szCs w:val="24"/>
        </w:rPr>
        <w:t>Equity, Inclusion, and Learning Support</w:t>
      </w:r>
    </w:p>
    <w:p w14:paraId="60E2BAA7" w14:textId="77777777" w:rsidR="008673EC" w:rsidRPr="008B40B8" w:rsidRDefault="008673EC" w:rsidP="008B40B8">
      <w:pPr>
        <w:ind w:firstLine="0"/>
        <w:jc w:val="both"/>
        <w:rPr>
          <w:rFonts w:ascii="Times New Roman" w:hAnsi="Times New Roman" w:cs="Times New Roman"/>
          <w:sz w:val="24"/>
          <w:szCs w:val="24"/>
        </w:rPr>
      </w:pPr>
    </w:p>
    <w:p w14:paraId="751F7760" w14:textId="198C53FE" w:rsidR="00F3527E" w:rsidRPr="008B40B8" w:rsidRDefault="00F3527E" w:rsidP="008B40B8">
      <w:pPr>
        <w:pStyle w:val="Heading2"/>
        <w:jc w:val="both"/>
        <w:rPr>
          <w:rFonts w:ascii="Times New Roman" w:hAnsi="Times New Roman" w:cs="Times New Roman"/>
        </w:rPr>
      </w:pPr>
      <w:bookmarkStart w:id="9" w:name="_Toc489607119"/>
      <w:bookmarkStart w:id="10" w:name="_Toc521571229"/>
      <w:r w:rsidRPr="008B40B8">
        <w:rPr>
          <w:rFonts w:ascii="Times New Roman" w:hAnsi="Times New Roman" w:cs="Times New Roman"/>
        </w:rPr>
        <w:t>5. Writing</w:t>
      </w:r>
      <w:r w:rsidR="0019229D" w:rsidRPr="008B40B8">
        <w:rPr>
          <w:rFonts w:ascii="Times New Roman" w:hAnsi="Times New Roman" w:cs="Times New Roman"/>
        </w:rPr>
        <w:t xml:space="preserve"> and Submitting</w:t>
      </w:r>
      <w:r w:rsidRPr="008B40B8">
        <w:rPr>
          <w:rFonts w:ascii="Times New Roman" w:hAnsi="Times New Roman" w:cs="Times New Roman"/>
        </w:rPr>
        <w:t xml:space="preserve"> Program Plan</w:t>
      </w:r>
      <w:bookmarkEnd w:id="9"/>
      <w:r w:rsidR="00D42F42" w:rsidRPr="008B40B8">
        <w:rPr>
          <w:rFonts w:ascii="Times New Roman" w:hAnsi="Times New Roman" w:cs="Times New Roman"/>
        </w:rPr>
        <w:t>s and Results</w:t>
      </w:r>
      <w:bookmarkEnd w:id="10"/>
    </w:p>
    <w:p w14:paraId="53338E7E" w14:textId="47F657A3" w:rsidR="00F3527E" w:rsidRPr="008B40B8" w:rsidRDefault="007762B0"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City College uses Taskstream, an online software service, to record and report </w:t>
      </w:r>
      <w:r w:rsidR="00D42F42" w:rsidRPr="008B40B8">
        <w:rPr>
          <w:rFonts w:ascii="Times New Roman" w:hAnsi="Times New Roman" w:cs="Times New Roman"/>
          <w:sz w:val="24"/>
          <w:szCs w:val="24"/>
        </w:rPr>
        <w:t>the Program Review process, including</w:t>
      </w:r>
      <w:r w:rsidRPr="008B40B8">
        <w:rPr>
          <w:rFonts w:ascii="Times New Roman" w:hAnsi="Times New Roman" w:cs="Times New Roman"/>
          <w:sz w:val="24"/>
          <w:szCs w:val="24"/>
        </w:rPr>
        <w:t xml:space="preserve"> plans and results. If you need a Taskstream login, please contact the </w:t>
      </w:r>
      <w:r w:rsidR="00EC02B1">
        <w:rPr>
          <w:rFonts w:ascii="Times New Roman" w:hAnsi="Times New Roman" w:cs="Times New Roman"/>
          <w:sz w:val="24"/>
          <w:szCs w:val="24"/>
        </w:rPr>
        <w:t>Administrative Technician in Institutional Effectiveness</w:t>
      </w:r>
      <w:r w:rsidRPr="008B40B8">
        <w:rPr>
          <w:rFonts w:ascii="Times New Roman" w:hAnsi="Times New Roman" w:cs="Times New Roman"/>
          <w:sz w:val="24"/>
          <w:szCs w:val="24"/>
        </w:rPr>
        <w:t xml:space="preserve">, </w:t>
      </w:r>
      <w:r w:rsidR="00EC02B1">
        <w:rPr>
          <w:rFonts w:ascii="Times New Roman" w:hAnsi="Times New Roman" w:cs="Times New Roman"/>
          <w:sz w:val="24"/>
          <w:szCs w:val="24"/>
        </w:rPr>
        <w:t xml:space="preserve">Kathleen Custodio, </w:t>
      </w:r>
      <w:r w:rsidRPr="008B40B8">
        <w:rPr>
          <w:rFonts w:ascii="Times New Roman" w:hAnsi="Times New Roman" w:cs="Times New Roman"/>
          <w:sz w:val="24"/>
          <w:szCs w:val="24"/>
        </w:rPr>
        <w:t>at</w:t>
      </w:r>
      <w:r w:rsidR="00EC02B1">
        <w:rPr>
          <w:rFonts w:ascii="Times New Roman" w:hAnsi="Times New Roman" w:cs="Times New Roman"/>
          <w:sz w:val="24"/>
          <w:szCs w:val="24"/>
        </w:rPr>
        <w:t xml:space="preserve"> </w:t>
      </w:r>
      <w:hyperlink r:id="rId9" w:history="1">
        <w:r w:rsidR="00EC02B1" w:rsidRPr="00975603">
          <w:rPr>
            <w:rStyle w:val="Hyperlink"/>
            <w:rFonts w:ascii="Times New Roman" w:hAnsi="Times New Roman" w:cs="Times New Roman"/>
            <w:sz w:val="24"/>
            <w:szCs w:val="24"/>
          </w:rPr>
          <w:t>kcustodio@sdccd.edu</w:t>
        </w:r>
      </w:hyperlink>
      <w:r w:rsidR="00EC02B1">
        <w:rPr>
          <w:rFonts w:ascii="Times New Roman" w:hAnsi="Times New Roman" w:cs="Times New Roman"/>
          <w:sz w:val="24"/>
          <w:szCs w:val="24"/>
        </w:rPr>
        <w:t>.</w:t>
      </w:r>
    </w:p>
    <w:p w14:paraId="7BEE51E9" w14:textId="77777777" w:rsidR="007762B0" w:rsidRPr="008B40B8" w:rsidRDefault="007762B0" w:rsidP="008B40B8">
      <w:pPr>
        <w:ind w:firstLine="0"/>
        <w:jc w:val="both"/>
        <w:rPr>
          <w:rFonts w:ascii="Times New Roman" w:hAnsi="Times New Roman" w:cs="Times New Roman"/>
          <w:sz w:val="24"/>
          <w:szCs w:val="24"/>
        </w:rPr>
      </w:pPr>
    </w:p>
    <w:p w14:paraId="00C94532" w14:textId="77777777" w:rsidR="009700AB" w:rsidRPr="008B40B8" w:rsidRDefault="009700AB"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In an effort to help faculty and staff construct a comprehensive program plan for both instructional and non-instructional programs in the college, two fictitious examples have been created for demonstration</w:t>
      </w:r>
      <w:r w:rsidR="001B5950" w:rsidRPr="008B40B8">
        <w:rPr>
          <w:rFonts w:ascii="Times New Roman" w:hAnsi="Times New Roman" w:cs="Times New Roman"/>
          <w:sz w:val="24"/>
          <w:szCs w:val="24"/>
        </w:rPr>
        <w:t xml:space="preserve"> and are included in the Appendix</w:t>
      </w:r>
      <w:r w:rsidR="00E51971" w:rsidRPr="008B40B8">
        <w:rPr>
          <w:rFonts w:ascii="Times New Roman" w:hAnsi="Times New Roman" w:cs="Times New Roman"/>
          <w:sz w:val="24"/>
          <w:szCs w:val="24"/>
        </w:rPr>
        <w:t>.</w:t>
      </w:r>
      <w:r w:rsidRPr="008B40B8">
        <w:rPr>
          <w:rFonts w:ascii="Times New Roman" w:hAnsi="Times New Roman" w:cs="Times New Roman"/>
          <w:sz w:val="24"/>
          <w:szCs w:val="24"/>
        </w:rPr>
        <w:t xml:space="preserve"> Please refer to these examples when reading the instructions. These examples are just that and should not be taken as the only way to construct a comprehensive program plan.</w:t>
      </w:r>
    </w:p>
    <w:p w14:paraId="447031DB" w14:textId="77777777" w:rsidR="00BB58A8" w:rsidRPr="008B40B8" w:rsidRDefault="00BB58A8" w:rsidP="008B40B8">
      <w:pPr>
        <w:ind w:firstLine="0"/>
        <w:jc w:val="both"/>
        <w:rPr>
          <w:rFonts w:ascii="Times New Roman" w:hAnsi="Times New Roman" w:cs="Times New Roman"/>
          <w:sz w:val="24"/>
          <w:szCs w:val="24"/>
        </w:rPr>
      </w:pPr>
    </w:p>
    <w:p w14:paraId="1F357C39" w14:textId="2B995370" w:rsidR="009700AB" w:rsidRPr="008B40B8" w:rsidRDefault="009700AB"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Comprehensive program plans should be constructed following extensive </w:t>
      </w:r>
      <w:r w:rsidRPr="008B40B8">
        <w:rPr>
          <w:rFonts w:ascii="Times New Roman" w:hAnsi="Times New Roman" w:cs="Times New Roman"/>
          <w:sz w:val="24"/>
          <w:szCs w:val="24"/>
          <w:u w:val="single"/>
        </w:rPr>
        <w:t>documented dialogue</w:t>
      </w:r>
      <w:r w:rsidRPr="008B40B8">
        <w:rPr>
          <w:rFonts w:ascii="Times New Roman" w:hAnsi="Times New Roman" w:cs="Times New Roman"/>
          <w:sz w:val="24"/>
          <w:szCs w:val="24"/>
        </w:rPr>
        <w:t xml:space="preserve"> with all the </w:t>
      </w:r>
      <w:r w:rsidR="00E51971" w:rsidRPr="008B40B8">
        <w:rPr>
          <w:rFonts w:ascii="Times New Roman" w:hAnsi="Times New Roman" w:cs="Times New Roman"/>
          <w:sz w:val="24"/>
          <w:szCs w:val="24"/>
        </w:rPr>
        <w:t>stakeholders.</w:t>
      </w:r>
      <w:r w:rsidRPr="008B40B8">
        <w:rPr>
          <w:rFonts w:ascii="Times New Roman" w:hAnsi="Times New Roman" w:cs="Times New Roman"/>
          <w:sz w:val="24"/>
          <w:szCs w:val="24"/>
        </w:rPr>
        <w:t xml:space="preserve"> The accrediting commission will be looking for evidence of dialogue on campus. Please use the template provided for recording a summary of your program dialogue</w:t>
      </w:r>
      <w:r w:rsidR="00E62980">
        <w:rPr>
          <w:rFonts w:ascii="Times New Roman" w:hAnsi="Times New Roman" w:cs="Times New Roman"/>
          <w:sz w:val="24"/>
          <w:szCs w:val="24"/>
        </w:rPr>
        <w:t>; other systems for meeting notes are fine as long as substantially the same information is addressed</w:t>
      </w:r>
      <w:r w:rsidRPr="008B40B8">
        <w:rPr>
          <w:rFonts w:ascii="Times New Roman" w:hAnsi="Times New Roman" w:cs="Times New Roman"/>
          <w:sz w:val="24"/>
          <w:szCs w:val="24"/>
        </w:rPr>
        <w:t>.</w:t>
      </w:r>
      <w:r w:rsidR="007762B0" w:rsidRPr="008B40B8">
        <w:rPr>
          <w:rFonts w:ascii="Times New Roman" w:hAnsi="Times New Roman" w:cs="Times New Roman"/>
          <w:sz w:val="24"/>
          <w:szCs w:val="24"/>
        </w:rPr>
        <w:t xml:space="preserve"> Screenshots from Taskstream are included to assist with navigation.</w:t>
      </w:r>
    </w:p>
    <w:p w14:paraId="61EB5798" w14:textId="77777777" w:rsidR="00F3527E" w:rsidRPr="008B40B8" w:rsidRDefault="00F3527E" w:rsidP="008B40B8">
      <w:pPr>
        <w:ind w:firstLine="0"/>
        <w:jc w:val="both"/>
        <w:rPr>
          <w:rFonts w:ascii="Times New Roman" w:hAnsi="Times New Roman" w:cs="Times New Roman"/>
          <w:sz w:val="24"/>
          <w:szCs w:val="24"/>
        </w:rPr>
      </w:pPr>
    </w:p>
    <w:p w14:paraId="4454208B" w14:textId="77777777" w:rsidR="008B40B8" w:rsidRDefault="008B40B8">
      <w:pPr>
        <w:rPr>
          <w:rFonts w:ascii="Times New Roman" w:hAnsi="Times New Roman" w:cs="Times New Roman"/>
          <w:i/>
          <w:iCs/>
          <w:sz w:val="24"/>
          <w:szCs w:val="24"/>
        </w:rPr>
      </w:pPr>
      <w:r>
        <w:rPr>
          <w:rFonts w:ascii="Times New Roman" w:hAnsi="Times New Roman" w:cs="Times New Roman"/>
        </w:rPr>
        <w:br w:type="page"/>
      </w:r>
    </w:p>
    <w:p w14:paraId="1C8C4799" w14:textId="677666D6" w:rsidR="009700AB" w:rsidRPr="008B40B8" w:rsidRDefault="00F3527E" w:rsidP="008B40B8">
      <w:pPr>
        <w:pStyle w:val="Subtitle"/>
        <w:jc w:val="both"/>
        <w:rPr>
          <w:rFonts w:ascii="Times New Roman" w:hAnsi="Times New Roman" w:cs="Times New Roman"/>
        </w:rPr>
      </w:pPr>
      <w:r w:rsidRPr="008B40B8">
        <w:rPr>
          <w:rFonts w:ascii="Times New Roman" w:hAnsi="Times New Roman" w:cs="Times New Roman"/>
        </w:rPr>
        <w:lastRenderedPageBreak/>
        <w:t xml:space="preserve">The </w:t>
      </w:r>
      <w:r w:rsidR="009700AB" w:rsidRPr="008B40B8">
        <w:rPr>
          <w:rFonts w:ascii="Times New Roman" w:hAnsi="Times New Roman" w:cs="Times New Roman"/>
        </w:rPr>
        <w:t xml:space="preserve">Program </w:t>
      </w:r>
      <w:r w:rsidRPr="008B40B8">
        <w:rPr>
          <w:rFonts w:ascii="Times New Roman" w:hAnsi="Times New Roman" w:cs="Times New Roman"/>
        </w:rPr>
        <w:t>P</w:t>
      </w:r>
      <w:r w:rsidR="009700AB" w:rsidRPr="008B40B8">
        <w:rPr>
          <w:rFonts w:ascii="Times New Roman" w:hAnsi="Times New Roman" w:cs="Times New Roman"/>
        </w:rPr>
        <w:t>urpose/</w:t>
      </w:r>
      <w:r w:rsidRPr="008B40B8">
        <w:rPr>
          <w:rFonts w:ascii="Times New Roman" w:hAnsi="Times New Roman" w:cs="Times New Roman"/>
        </w:rPr>
        <w:t>M</w:t>
      </w:r>
      <w:r w:rsidR="009700AB" w:rsidRPr="008B40B8">
        <w:rPr>
          <w:rFonts w:ascii="Times New Roman" w:hAnsi="Times New Roman" w:cs="Times New Roman"/>
        </w:rPr>
        <w:t>ission statement</w:t>
      </w:r>
    </w:p>
    <w:p w14:paraId="4CA38934" w14:textId="404C1367" w:rsidR="009700AB" w:rsidRPr="008B40B8" w:rsidRDefault="009700AB"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The purpose/mission statement of your program should fit within the college’s overall mission. A mission statement should state why the program exists, what it does</w:t>
      </w:r>
      <w:r w:rsidR="001A2A7F" w:rsidRPr="008B40B8">
        <w:rPr>
          <w:rFonts w:ascii="Times New Roman" w:hAnsi="Times New Roman" w:cs="Times New Roman"/>
          <w:sz w:val="24"/>
          <w:szCs w:val="24"/>
        </w:rPr>
        <w:t>,</w:t>
      </w:r>
      <w:r w:rsidRPr="008B40B8">
        <w:rPr>
          <w:rFonts w:ascii="Times New Roman" w:hAnsi="Times New Roman" w:cs="Times New Roman"/>
          <w:sz w:val="24"/>
          <w:szCs w:val="24"/>
        </w:rPr>
        <w:t xml:space="preserve"> and what it intends on achieving. See examples provided for an instructional and non-instructional program.</w:t>
      </w:r>
    </w:p>
    <w:p w14:paraId="38D37AD0" w14:textId="77777777" w:rsidR="009700AB" w:rsidRPr="008B40B8" w:rsidRDefault="009700AB" w:rsidP="008B40B8">
      <w:pPr>
        <w:pStyle w:val="Subtitle"/>
        <w:jc w:val="both"/>
        <w:rPr>
          <w:rFonts w:ascii="Times New Roman" w:hAnsi="Times New Roman" w:cs="Times New Roman"/>
        </w:rPr>
      </w:pPr>
      <w:r w:rsidRPr="008B40B8">
        <w:rPr>
          <w:rFonts w:ascii="Times New Roman" w:hAnsi="Times New Roman" w:cs="Times New Roman"/>
        </w:rPr>
        <w:t>Program outcomes</w:t>
      </w:r>
    </w:p>
    <w:p w14:paraId="241B5F1F" w14:textId="7C2CDF22" w:rsidR="009700AB" w:rsidRPr="008B40B8" w:rsidRDefault="009700AB"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All instructional programs have outcomes that have been documented in the college </w:t>
      </w:r>
      <w:r w:rsidR="00C30AE3" w:rsidRPr="008B40B8">
        <w:rPr>
          <w:rFonts w:ascii="Times New Roman" w:hAnsi="Times New Roman" w:cs="Times New Roman"/>
          <w:sz w:val="24"/>
          <w:szCs w:val="24"/>
        </w:rPr>
        <w:t>catalog</w:t>
      </w:r>
      <w:r w:rsidRPr="008B40B8">
        <w:rPr>
          <w:rFonts w:ascii="Times New Roman" w:hAnsi="Times New Roman" w:cs="Times New Roman"/>
          <w:sz w:val="24"/>
          <w:szCs w:val="24"/>
        </w:rPr>
        <w:t xml:space="preserve">.  These outcomes need to be listed in the program comprehensive plan.  If an instructional program decides to alter the outcomes listed in the </w:t>
      </w:r>
      <w:r w:rsidR="00C30AE3" w:rsidRPr="008B40B8">
        <w:rPr>
          <w:rFonts w:ascii="Times New Roman" w:hAnsi="Times New Roman" w:cs="Times New Roman"/>
          <w:sz w:val="24"/>
          <w:szCs w:val="24"/>
        </w:rPr>
        <w:t>catalog</w:t>
      </w:r>
      <w:r w:rsidRPr="008B40B8">
        <w:rPr>
          <w:rFonts w:ascii="Times New Roman" w:hAnsi="Times New Roman" w:cs="Times New Roman"/>
          <w:sz w:val="24"/>
          <w:szCs w:val="24"/>
        </w:rPr>
        <w:t xml:space="preserve">, the program needs to follow processes the college has in place for making changes to the </w:t>
      </w:r>
      <w:r w:rsidR="00C30AE3" w:rsidRPr="008B40B8">
        <w:rPr>
          <w:rFonts w:ascii="Times New Roman" w:hAnsi="Times New Roman" w:cs="Times New Roman"/>
          <w:sz w:val="24"/>
          <w:szCs w:val="24"/>
        </w:rPr>
        <w:t>catalog</w:t>
      </w:r>
      <w:r w:rsidRPr="008B40B8">
        <w:rPr>
          <w:rFonts w:ascii="Times New Roman" w:hAnsi="Times New Roman" w:cs="Times New Roman"/>
          <w:sz w:val="24"/>
          <w:szCs w:val="24"/>
        </w:rPr>
        <w:t xml:space="preserve">.  Until the desired changes have been made and published in the </w:t>
      </w:r>
      <w:r w:rsidR="00C30AE3" w:rsidRPr="008B40B8">
        <w:rPr>
          <w:rFonts w:ascii="Times New Roman" w:hAnsi="Times New Roman" w:cs="Times New Roman"/>
          <w:sz w:val="24"/>
          <w:szCs w:val="24"/>
        </w:rPr>
        <w:t>catalog</w:t>
      </w:r>
      <w:r w:rsidRPr="008B40B8">
        <w:rPr>
          <w:rFonts w:ascii="Times New Roman" w:hAnsi="Times New Roman" w:cs="Times New Roman"/>
          <w:sz w:val="24"/>
          <w:szCs w:val="24"/>
        </w:rPr>
        <w:t xml:space="preserve">, program outcomes listed in the comprehensive plan </w:t>
      </w:r>
      <w:r w:rsidRPr="008B40B8">
        <w:rPr>
          <w:rFonts w:ascii="Times New Roman" w:hAnsi="Times New Roman" w:cs="Times New Roman"/>
          <w:sz w:val="24"/>
          <w:szCs w:val="24"/>
          <w:u w:val="single"/>
        </w:rPr>
        <w:t>must</w:t>
      </w:r>
      <w:r w:rsidRPr="008B40B8">
        <w:rPr>
          <w:rFonts w:ascii="Times New Roman" w:hAnsi="Times New Roman" w:cs="Times New Roman"/>
          <w:sz w:val="24"/>
          <w:szCs w:val="24"/>
        </w:rPr>
        <w:t xml:space="preserve"> match the current </w:t>
      </w:r>
      <w:r w:rsidR="00C30AE3" w:rsidRPr="008B40B8">
        <w:rPr>
          <w:rFonts w:ascii="Times New Roman" w:hAnsi="Times New Roman" w:cs="Times New Roman"/>
          <w:sz w:val="24"/>
          <w:szCs w:val="24"/>
        </w:rPr>
        <w:t>catalog</w:t>
      </w:r>
      <w:r w:rsidR="00E62980">
        <w:rPr>
          <w:rFonts w:ascii="Times New Roman" w:hAnsi="Times New Roman" w:cs="Times New Roman"/>
          <w:sz w:val="24"/>
          <w:szCs w:val="24"/>
        </w:rPr>
        <w:t xml:space="preserve"> and should also be posted on the program’s page on sdcity.edu, the college website. </w:t>
      </w:r>
      <w:r w:rsidRPr="008B40B8">
        <w:rPr>
          <w:rFonts w:ascii="Times New Roman" w:hAnsi="Times New Roman" w:cs="Times New Roman"/>
          <w:sz w:val="24"/>
          <w:szCs w:val="24"/>
        </w:rPr>
        <w:t>.</w:t>
      </w:r>
    </w:p>
    <w:p w14:paraId="1AC3AC13" w14:textId="77777777" w:rsidR="001A2A7F" w:rsidRPr="008B40B8" w:rsidRDefault="001A2A7F" w:rsidP="008B40B8">
      <w:pPr>
        <w:ind w:firstLine="0"/>
        <w:jc w:val="both"/>
        <w:rPr>
          <w:rFonts w:ascii="Times New Roman" w:hAnsi="Times New Roman" w:cs="Times New Roman"/>
          <w:sz w:val="24"/>
          <w:szCs w:val="24"/>
        </w:rPr>
      </w:pPr>
    </w:p>
    <w:p w14:paraId="491CEEC5" w14:textId="77777777" w:rsidR="009700AB" w:rsidRPr="008B40B8" w:rsidRDefault="009700AB"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Non-instructional programs do not have outcomes listed in the </w:t>
      </w:r>
      <w:r w:rsidR="00C30AE3" w:rsidRPr="008B40B8">
        <w:rPr>
          <w:rFonts w:ascii="Times New Roman" w:hAnsi="Times New Roman" w:cs="Times New Roman"/>
          <w:sz w:val="24"/>
          <w:szCs w:val="24"/>
        </w:rPr>
        <w:t>catalog</w:t>
      </w:r>
      <w:r w:rsidRPr="008B40B8">
        <w:rPr>
          <w:rFonts w:ascii="Times New Roman" w:hAnsi="Times New Roman" w:cs="Times New Roman"/>
          <w:sz w:val="24"/>
          <w:szCs w:val="24"/>
        </w:rPr>
        <w:t xml:space="preserve"> but must list the current administrative or student learning outcomes for the program in the comprehensive plan.  These outcomes should be constructed following an extensive and </w:t>
      </w:r>
      <w:r w:rsidRPr="008B40B8">
        <w:rPr>
          <w:rFonts w:ascii="Times New Roman" w:hAnsi="Times New Roman" w:cs="Times New Roman"/>
          <w:sz w:val="24"/>
          <w:szCs w:val="24"/>
          <w:u w:val="single"/>
        </w:rPr>
        <w:t>documented dialogue</w:t>
      </w:r>
      <w:r w:rsidRPr="008B40B8">
        <w:rPr>
          <w:rFonts w:ascii="Times New Roman" w:hAnsi="Times New Roman" w:cs="Times New Roman"/>
          <w:sz w:val="24"/>
          <w:szCs w:val="24"/>
        </w:rPr>
        <w:t xml:space="preserve"> with all stakeholders.</w:t>
      </w:r>
    </w:p>
    <w:p w14:paraId="7600D27B" w14:textId="77777777" w:rsidR="00775015" w:rsidRPr="008B40B8" w:rsidRDefault="00775015" w:rsidP="008B40B8">
      <w:pPr>
        <w:ind w:firstLine="0"/>
        <w:jc w:val="both"/>
        <w:rPr>
          <w:rFonts w:ascii="Times New Roman" w:hAnsi="Times New Roman" w:cs="Times New Roman"/>
          <w:sz w:val="24"/>
          <w:szCs w:val="24"/>
        </w:rPr>
      </w:pPr>
    </w:p>
    <w:p w14:paraId="1897AD80" w14:textId="60790752" w:rsidR="00775015" w:rsidRPr="008B40B8" w:rsidRDefault="00775015"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Assessment of Program Outcomes is recorded</w:t>
      </w:r>
      <w:r w:rsidR="00E62980">
        <w:rPr>
          <w:rFonts w:ascii="Times New Roman" w:hAnsi="Times New Roman" w:cs="Times New Roman"/>
          <w:sz w:val="24"/>
          <w:szCs w:val="24"/>
        </w:rPr>
        <w:t xml:space="preserve"> each year</w:t>
      </w:r>
      <w:r w:rsidRPr="008B40B8">
        <w:rPr>
          <w:rFonts w:ascii="Times New Roman" w:hAnsi="Times New Roman" w:cs="Times New Roman"/>
          <w:sz w:val="24"/>
          <w:szCs w:val="24"/>
        </w:rPr>
        <w:t xml:space="preserve"> in Taskstream using a specific form that can be opened from the left-hand menu. This form is available on the same schedule as the Comprehensive Plan. Screenshots and directions are available within Taskstream and are included in the Appendix. </w:t>
      </w:r>
      <w:r w:rsidR="00AF55F6" w:rsidRPr="008B40B8">
        <w:rPr>
          <w:rFonts w:ascii="Times New Roman" w:hAnsi="Times New Roman" w:cs="Times New Roman"/>
          <w:sz w:val="24"/>
          <w:szCs w:val="24"/>
        </w:rPr>
        <w:t xml:space="preserve">Program Outcomes represent the mission or purpose of your program and broadly state what your program or service will accomplish. Program Outcomes are assessed as part of the Program Review cycle alongside the development of a Comprehensive Plan. </w:t>
      </w:r>
      <w:r w:rsidRPr="008B40B8">
        <w:rPr>
          <w:rFonts w:ascii="Times New Roman" w:hAnsi="Times New Roman" w:cs="Times New Roman"/>
          <w:sz w:val="24"/>
          <w:szCs w:val="24"/>
        </w:rPr>
        <w:t xml:space="preserve">For outcomes that you </w:t>
      </w:r>
      <w:r w:rsidR="00AF55F6" w:rsidRPr="008B40B8">
        <w:rPr>
          <w:rFonts w:ascii="Times New Roman" w:hAnsi="Times New Roman" w:cs="Times New Roman"/>
          <w:sz w:val="24"/>
          <w:szCs w:val="24"/>
        </w:rPr>
        <w:t>select for</w:t>
      </w:r>
      <w:r w:rsidRPr="008B40B8">
        <w:rPr>
          <w:rFonts w:ascii="Times New Roman" w:hAnsi="Times New Roman" w:cs="Times New Roman"/>
          <w:sz w:val="24"/>
          <w:szCs w:val="24"/>
        </w:rPr>
        <w:t xml:space="preserve"> assess</w:t>
      </w:r>
      <w:r w:rsidR="00AF55F6" w:rsidRPr="008B40B8">
        <w:rPr>
          <w:rFonts w:ascii="Times New Roman" w:hAnsi="Times New Roman" w:cs="Times New Roman"/>
          <w:sz w:val="24"/>
          <w:szCs w:val="24"/>
        </w:rPr>
        <w:t>ment</w:t>
      </w:r>
      <w:r w:rsidRPr="008B40B8">
        <w:rPr>
          <w:rFonts w:ascii="Times New Roman" w:hAnsi="Times New Roman" w:cs="Times New Roman"/>
          <w:sz w:val="24"/>
          <w:szCs w:val="24"/>
        </w:rPr>
        <w:t xml:space="preserve"> in this Program Review cycle, you will need to define one or more measures. For each measure, the following information is requested:</w:t>
      </w:r>
    </w:p>
    <w:p w14:paraId="0DE7C1DF" w14:textId="77777777" w:rsidR="00775015" w:rsidRPr="008B40B8" w:rsidRDefault="00775015" w:rsidP="008B40B8">
      <w:pPr>
        <w:pStyle w:val="ListParagraph"/>
        <w:numPr>
          <w:ilvl w:val="0"/>
          <w:numId w:val="24"/>
        </w:numPr>
        <w:jc w:val="both"/>
        <w:rPr>
          <w:rFonts w:ascii="Times New Roman" w:hAnsi="Times New Roman" w:cs="Times New Roman"/>
          <w:sz w:val="24"/>
          <w:szCs w:val="24"/>
        </w:rPr>
      </w:pPr>
      <w:r w:rsidRPr="008B40B8">
        <w:rPr>
          <w:rFonts w:ascii="Times New Roman" w:hAnsi="Times New Roman" w:cs="Times New Roman"/>
          <w:sz w:val="24"/>
          <w:szCs w:val="24"/>
        </w:rPr>
        <w:t xml:space="preserve">Measure Title: </w:t>
      </w:r>
      <w:r w:rsidR="00E535C3" w:rsidRPr="008B40B8">
        <w:rPr>
          <w:rFonts w:ascii="Times New Roman" w:hAnsi="Times New Roman" w:cs="Times New Roman"/>
          <w:sz w:val="24"/>
          <w:szCs w:val="24"/>
        </w:rPr>
        <w:t>B</w:t>
      </w:r>
      <w:r w:rsidRPr="008B40B8">
        <w:rPr>
          <w:rFonts w:ascii="Times New Roman" w:hAnsi="Times New Roman" w:cs="Times New Roman"/>
          <w:sz w:val="24"/>
          <w:szCs w:val="24"/>
        </w:rPr>
        <w:t>rief name for the measure</w:t>
      </w:r>
    </w:p>
    <w:p w14:paraId="0F054E99" w14:textId="77777777" w:rsidR="00775015" w:rsidRPr="008B40B8" w:rsidRDefault="00775015" w:rsidP="008B40B8">
      <w:pPr>
        <w:pStyle w:val="ListParagraph"/>
        <w:numPr>
          <w:ilvl w:val="0"/>
          <w:numId w:val="24"/>
        </w:numPr>
        <w:jc w:val="both"/>
        <w:rPr>
          <w:rFonts w:ascii="Times New Roman" w:hAnsi="Times New Roman" w:cs="Times New Roman"/>
          <w:sz w:val="24"/>
          <w:szCs w:val="24"/>
        </w:rPr>
      </w:pPr>
      <w:r w:rsidRPr="008B40B8">
        <w:rPr>
          <w:rFonts w:ascii="Times New Roman" w:hAnsi="Times New Roman" w:cs="Times New Roman"/>
          <w:sz w:val="24"/>
          <w:szCs w:val="24"/>
        </w:rPr>
        <w:t xml:space="preserve">Measure Type/Method: </w:t>
      </w:r>
      <w:r w:rsidR="00E535C3" w:rsidRPr="008B40B8">
        <w:rPr>
          <w:rFonts w:ascii="Times New Roman" w:hAnsi="Times New Roman" w:cs="Times New Roman"/>
          <w:sz w:val="24"/>
          <w:szCs w:val="24"/>
        </w:rPr>
        <w:t>A</w:t>
      </w:r>
      <w:r w:rsidRPr="008B40B8">
        <w:rPr>
          <w:rFonts w:ascii="Times New Roman" w:hAnsi="Times New Roman" w:cs="Times New Roman"/>
          <w:sz w:val="24"/>
          <w:szCs w:val="24"/>
        </w:rPr>
        <w:t xml:space="preserve"> drop-down menu that allows you to select options for direct or indirect assessments</w:t>
      </w:r>
    </w:p>
    <w:p w14:paraId="59A4FB1A" w14:textId="77777777" w:rsidR="00775015" w:rsidRPr="008B40B8" w:rsidRDefault="00775015" w:rsidP="008B40B8">
      <w:pPr>
        <w:pStyle w:val="ListParagraph"/>
        <w:numPr>
          <w:ilvl w:val="0"/>
          <w:numId w:val="24"/>
        </w:numPr>
        <w:jc w:val="both"/>
        <w:rPr>
          <w:rFonts w:ascii="Times New Roman" w:hAnsi="Times New Roman" w:cs="Times New Roman"/>
          <w:sz w:val="24"/>
          <w:szCs w:val="24"/>
        </w:rPr>
      </w:pPr>
      <w:r w:rsidRPr="008B40B8">
        <w:rPr>
          <w:rFonts w:ascii="Times New Roman" w:hAnsi="Times New Roman" w:cs="Times New Roman"/>
          <w:sz w:val="24"/>
          <w:szCs w:val="24"/>
        </w:rPr>
        <w:t>Description of the method of evaluation or assignment selected to measure this outcome</w:t>
      </w:r>
    </w:p>
    <w:p w14:paraId="29420524" w14:textId="77777777" w:rsidR="00775015" w:rsidRPr="008B40B8" w:rsidRDefault="00775015" w:rsidP="008B40B8">
      <w:pPr>
        <w:pStyle w:val="ListParagraph"/>
        <w:numPr>
          <w:ilvl w:val="0"/>
          <w:numId w:val="24"/>
        </w:numPr>
        <w:jc w:val="both"/>
        <w:rPr>
          <w:rFonts w:ascii="Times New Roman" w:hAnsi="Times New Roman" w:cs="Times New Roman"/>
          <w:sz w:val="24"/>
          <w:szCs w:val="24"/>
        </w:rPr>
      </w:pPr>
      <w:r w:rsidRPr="008B40B8">
        <w:rPr>
          <w:rFonts w:ascii="Times New Roman" w:hAnsi="Times New Roman" w:cs="Times New Roman"/>
          <w:sz w:val="24"/>
          <w:szCs w:val="24"/>
        </w:rPr>
        <w:t xml:space="preserve">Criteria for success: </w:t>
      </w:r>
      <w:r w:rsidR="00E535C3" w:rsidRPr="008B40B8">
        <w:rPr>
          <w:rFonts w:ascii="Times New Roman" w:hAnsi="Times New Roman" w:cs="Times New Roman"/>
          <w:sz w:val="24"/>
          <w:szCs w:val="24"/>
        </w:rPr>
        <w:t>W</w:t>
      </w:r>
      <w:r w:rsidRPr="008B40B8">
        <w:rPr>
          <w:rFonts w:ascii="Times New Roman" w:hAnsi="Times New Roman" w:cs="Times New Roman"/>
          <w:sz w:val="24"/>
          <w:szCs w:val="24"/>
        </w:rPr>
        <w:t xml:space="preserve">hat result or threshold would indicate the outcome has been attained? </w:t>
      </w:r>
    </w:p>
    <w:p w14:paraId="64CBF0BF" w14:textId="77777777" w:rsidR="00775015" w:rsidRPr="008B40B8" w:rsidRDefault="00775015" w:rsidP="008B40B8">
      <w:pPr>
        <w:pStyle w:val="ListParagraph"/>
        <w:numPr>
          <w:ilvl w:val="0"/>
          <w:numId w:val="24"/>
        </w:numPr>
        <w:jc w:val="both"/>
        <w:rPr>
          <w:rFonts w:ascii="Times New Roman" w:hAnsi="Times New Roman" w:cs="Times New Roman"/>
          <w:sz w:val="24"/>
          <w:szCs w:val="24"/>
        </w:rPr>
      </w:pPr>
      <w:r w:rsidRPr="008B40B8">
        <w:rPr>
          <w:rFonts w:ascii="Times New Roman" w:hAnsi="Times New Roman" w:cs="Times New Roman"/>
          <w:sz w:val="24"/>
          <w:szCs w:val="24"/>
        </w:rPr>
        <w:t xml:space="preserve">Action Plan and Confirm Completion: </w:t>
      </w:r>
      <w:r w:rsidR="00E535C3" w:rsidRPr="008B40B8">
        <w:rPr>
          <w:rFonts w:ascii="Times New Roman" w:hAnsi="Times New Roman" w:cs="Times New Roman"/>
          <w:sz w:val="24"/>
          <w:szCs w:val="24"/>
        </w:rPr>
        <w:t xml:space="preserve">What are you doing about the results you have observed relative to your Program Outcome(s)? If you are proposing a specific action, this section should be updated when it is completed. </w:t>
      </w:r>
    </w:p>
    <w:p w14:paraId="7EDFB1D7" w14:textId="3C6DB8DB" w:rsidR="009700AB" w:rsidRPr="008B40B8" w:rsidRDefault="00D42F42" w:rsidP="008B40B8">
      <w:pPr>
        <w:pStyle w:val="Subtitle"/>
        <w:jc w:val="both"/>
        <w:rPr>
          <w:rFonts w:ascii="Times New Roman" w:hAnsi="Times New Roman" w:cs="Times New Roman"/>
        </w:rPr>
      </w:pPr>
      <w:r w:rsidRPr="008B40B8">
        <w:rPr>
          <w:rFonts w:ascii="Times New Roman" w:hAnsi="Times New Roman" w:cs="Times New Roman"/>
        </w:rPr>
        <w:t xml:space="preserve">Comprehensive Plan: </w:t>
      </w:r>
      <w:r w:rsidR="009700AB" w:rsidRPr="008B40B8">
        <w:rPr>
          <w:rFonts w:ascii="Times New Roman" w:hAnsi="Times New Roman" w:cs="Times New Roman"/>
        </w:rPr>
        <w:t xml:space="preserve">Goals for </w:t>
      </w:r>
      <w:r w:rsidR="00F3527E" w:rsidRPr="008B40B8">
        <w:rPr>
          <w:rFonts w:ascii="Times New Roman" w:hAnsi="Times New Roman" w:cs="Times New Roman"/>
        </w:rPr>
        <w:t>Improvement</w:t>
      </w:r>
    </w:p>
    <w:p w14:paraId="66B678DE" w14:textId="28FDEED9" w:rsidR="009700AB" w:rsidRPr="008B40B8" w:rsidRDefault="00D42F42"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In addition to supporting ongoing attainment of your program outcomes, you may also have </w:t>
      </w:r>
      <w:r w:rsidR="009700AB" w:rsidRPr="008B40B8">
        <w:rPr>
          <w:rFonts w:ascii="Times New Roman" w:hAnsi="Times New Roman" w:cs="Times New Roman"/>
          <w:sz w:val="24"/>
          <w:szCs w:val="24"/>
        </w:rPr>
        <w:t>a vision for the future</w:t>
      </w:r>
      <w:r w:rsidRPr="008B40B8">
        <w:rPr>
          <w:rFonts w:ascii="Times New Roman" w:hAnsi="Times New Roman" w:cs="Times New Roman"/>
          <w:sz w:val="24"/>
          <w:szCs w:val="24"/>
        </w:rPr>
        <w:t>. This</w:t>
      </w:r>
      <w:r w:rsidR="009700AB" w:rsidRPr="008B40B8">
        <w:rPr>
          <w:rFonts w:ascii="Times New Roman" w:hAnsi="Times New Roman" w:cs="Times New Roman"/>
          <w:sz w:val="24"/>
          <w:szCs w:val="24"/>
        </w:rPr>
        <w:t xml:space="preserve"> vision can guide the program by focusing your attention on where the program wants to be, the achievements, and the goals that will be accomplished in three years.  The vision for the program should be created with </w:t>
      </w:r>
      <w:r w:rsidRPr="008B40B8">
        <w:rPr>
          <w:rFonts w:ascii="Times New Roman" w:hAnsi="Times New Roman" w:cs="Times New Roman"/>
          <w:sz w:val="24"/>
          <w:szCs w:val="24"/>
        </w:rPr>
        <w:t xml:space="preserve">input from </w:t>
      </w:r>
      <w:r w:rsidR="009700AB" w:rsidRPr="008B40B8">
        <w:rPr>
          <w:rFonts w:ascii="Times New Roman" w:hAnsi="Times New Roman" w:cs="Times New Roman"/>
          <w:sz w:val="24"/>
          <w:szCs w:val="24"/>
        </w:rPr>
        <w:t xml:space="preserve">as many stakeholders as possible.  </w:t>
      </w:r>
      <w:r w:rsidRPr="008B40B8">
        <w:rPr>
          <w:rFonts w:ascii="Times New Roman" w:hAnsi="Times New Roman" w:cs="Times New Roman"/>
          <w:sz w:val="24"/>
          <w:szCs w:val="24"/>
        </w:rPr>
        <w:t>In the Comprehensive Plan, this vision is stated</w:t>
      </w:r>
      <w:r w:rsidR="009700AB" w:rsidRPr="008B40B8">
        <w:rPr>
          <w:rFonts w:ascii="Times New Roman" w:hAnsi="Times New Roman" w:cs="Times New Roman"/>
          <w:sz w:val="24"/>
          <w:szCs w:val="24"/>
        </w:rPr>
        <w:t xml:space="preserve"> as a goal to be achieved during the next three years.  Stakeholders should discuss all the goals for the program they may be interested in.  However it is recommended that the goals be rank ordered and the program pick </w:t>
      </w:r>
      <w:r w:rsidR="009700AB" w:rsidRPr="008B40B8">
        <w:rPr>
          <w:rFonts w:ascii="Times New Roman" w:hAnsi="Times New Roman" w:cs="Times New Roman"/>
          <w:sz w:val="24"/>
          <w:szCs w:val="24"/>
          <w:u w:val="single"/>
        </w:rPr>
        <w:t>no more</w:t>
      </w:r>
      <w:r w:rsidR="009700AB" w:rsidRPr="008B40B8">
        <w:rPr>
          <w:rFonts w:ascii="Times New Roman" w:hAnsi="Times New Roman" w:cs="Times New Roman"/>
          <w:sz w:val="24"/>
          <w:szCs w:val="24"/>
        </w:rPr>
        <w:t xml:space="preserve"> than three goals per comprehensive program </w:t>
      </w:r>
      <w:r w:rsidRPr="008B40B8">
        <w:rPr>
          <w:rFonts w:ascii="Times New Roman" w:hAnsi="Times New Roman" w:cs="Times New Roman"/>
          <w:sz w:val="24"/>
          <w:szCs w:val="24"/>
        </w:rPr>
        <w:t>plan</w:t>
      </w:r>
      <w:r w:rsidR="009700AB" w:rsidRPr="008B40B8">
        <w:rPr>
          <w:rFonts w:ascii="Times New Roman" w:hAnsi="Times New Roman" w:cs="Times New Roman"/>
          <w:sz w:val="24"/>
          <w:szCs w:val="24"/>
        </w:rPr>
        <w:t xml:space="preserve">.  As the numbers of goals increase so will the workload.  Therefore it is imperative that the discussion to choose the goal(s) and strategies for achieving the goal be discussed ahead of time.  Again documentation of these discussions is imperative for accreditation purposes.  In order to address accreditation standards, programs need to make sure that goals </w:t>
      </w:r>
      <w:r w:rsidR="00E535C3" w:rsidRPr="008B40B8">
        <w:rPr>
          <w:rFonts w:ascii="Times New Roman" w:hAnsi="Times New Roman" w:cs="Times New Roman"/>
          <w:sz w:val="24"/>
          <w:szCs w:val="24"/>
        </w:rPr>
        <w:t>support the attainment</w:t>
      </w:r>
      <w:r w:rsidR="009700AB" w:rsidRPr="008B40B8">
        <w:rPr>
          <w:rFonts w:ascii="Times New Roman" w:hAnsi="Times New Roman" w:cs="Times New Roman"/>
          <w:sz w:val="24"/>
          <w:szCs w:val="24"/>
        </w:rPr>
        <w:t xml:space="preserve"> of Program Outcomes</w:t>
      </w:r>
      <w:r w:rsidR="00E535C3" w:rsidRPr="008B40B8">
        <w:rPr>
          <w:rFonts w:ascii="Times New Roman" w:hAnsi="Times New Roman" w:cs="Times New Roman"/>
          <w:sz w:val="24"/>
          <w:szCs w:val="24"/>
        </w:rPr>
        <w:t>, but these c</w:t>
      </w:r>
      <w:r w:rsidR="004F2CA1" w:rsidRPr="008B40B8">
        <w:rPr>
          <w:rFonts w:ascii="Times New Roman" w:hAnsi="Times New Roman" w:cs="Times New Roman"/>
          <w:sz w:val="24"/>
          <w:szCs w:val="24"/>
        </w:rPr>
        <w:t>an be more focused actions</w:t>
      </w:r>
      <w:r w:rsidR="009700AB" w:rsidRPr="008B40B8">
        <w:rPr>
          <w:rFonts w:ascii="Times New Roman" w:hAnsi="Times New Roman" w:cs="Times New Roman"/>
          <w:sz w:val="24"/>
          <w:szCs w:val="24"/>
        </w:rPr>
        <w:t xml:space="preserve">.  Please see fictitious examples of the instructional and non-instructional programs below. </w:t>
      </w:r>
    </w:p>
    <w:p w14:paraId="19389B02" w14:textId="77777777" w:rsidR="008B40B8" w:rsidRDefault="008B40B8">
      <w:pPr>
        <w:rPr>
          <w:rFonts w:ascii="Times New Roman" w:hAnsi="Times New Roman" w:cs="Times New Roman"/>
          <w:i/>
          <w:iCs/>
          <w:sz w:val="24"/>
          <w:szCs w:val="24"/>
        </w:rPr>
      </w:pPr>
      <w:r>
        <w:rPr>
          <w:rFonts w:ascii="Times New Roman" w:hAnsi="Times New Roman" w:cs="Times New Roman"/>
        </w:rPr>
        <w:br w:type="page"/>
      </w:r>
    </w:p>
    <w:p w14:paraId="0147CEEB" w14:textId="6A71578D" w:rsidR="009700AB" w:rsidRPr="008B40B8" w:rsidRDefault="009700AB" w:rsidP="008B40B8">
      <w:pPr>
        <w:pStyle w:val="Subtitle"/>
        <w:jc w:val="both"/>
        <w:rPr>
          <w:rFonts w:ascii="Times New Roman" w:hAnsi="Times New Roman" w:cs="Times New Roman"/>
        </w:rPr>
      </w:pPr>
      <w:r w:rsidRPr="008B40B8">
        <w:rPr>
          <w:rFonts w:ascii="Times New Roman" w:hAnsi="Times New Roman" w:cs="Times New Roman"/>
        </w:rPr>
        <w:lastRenderedPageBreak/>
        <w:t xml:space="preserve">Strategies for </w:t>
      </w:r>
      <w:r w:rsidR="00F3527E" w:rsidRPr="008B40B8">
        <w:rPr>
          <w:rFonts w:ascii="Times New Roman" w:hAnsi="Times New Roman" w:cs="Times New Roman"/>
        </w:rPr>
        <w:t>A</w:t>
      </w:r>
      <w:r w:rsidRPr="008B40B8">
        <w:rPr>
          <w:rFonts w:ascii="Times New Roman" w:hAnsi="Times New Roman" w:cs="Times New Roman"/>
        </w:rPr>
        <w:t xml:space="preserve">ccomplishing </w:t>
      </w:r>
      <w:r w:rsidR="00F3527E" w:rsidRPr="008B40B8">
        <w:rPr>
          <w:rFonts w:ascii="Times New Roman" w:hAnsi="Times New Roman" w:cs="Times New Roman"/>
        </w:rPr>
        <w:t>P</w:t>
      </w:r>
      <w:r w:rsidRPr="008B40B8">
        <w:rPr>
          <w:rFonts w:ascii="Times New Roman" w:hAnsi="Times New Roman" w:cs="Times New Roman"/>
        </w:rPr>
        <w:t xml:space="preserve">rogram </w:t>
      </w:r>
      <w:r w:rsidR="00F3527E" w:rsidRPr="008B40B8">
        <w:rPr>
          <w:rFonts w:ascii="Times New Roman" w:hAnsi="Times New Roman" w:cs="Times New Roman"/>
        </w:rPr>
        <w:t>G</w:t>
      </w:r>
      <w:r w:rsidRPr="008B40B8">
        <w:rPr>
          <w:rFonts w:ascii="Times New Roman" w:hAnsi="Times New Roman" w:cs="Times New Roman"/>
        </w:rPr>
        <w:t>oals</w:t>
      </w:r>
    </w:p>
    <w:p w14:paraId="3AD9C0EC" w14:textId="0596DF21" w:rsidR="009700AB" w:rsidRPr="008B40B8" w:rsidRDefault="009700AB"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For each goal, stakeholders </w:t>
      </w:r>
      <w:r w:rsidR="001A2A7F" w:rsidRPr="008B40B8">
        <w:rPr>
          <w:rFonts w:ascii="Times New Roman" w:hAnsi="Times New Roman" w:cs="Times New Roman"/>
          <w:sz w:val="24"/>
          <w:szCs w:val="24"/>
        </w:rPr>
        <w:t xml:space="preserve">also </w:t>
      </w:r>
      <w:r w:rsidRPr="008B40B8">
        <w:rPr>
          <w:rFonts w:ascii="Times New Roman" w:hAnsi="Times New Roman" w:cs="Times New Roman"/>
          <w:sz w:val="24"/>
          <w:szCs w:val="24"/>
        </w:rPr>
        <w:t xml:space="preserve">need </w:t>
      </w:r>
      <w:r w:rsidR="001A2A7F" w:rsidRPr="008B40B8">
        <w:rPr>
          <w:rFonts w:ascii="Times New Roman" w:hAnsi="Times New Roman" w:cs="Times New Roman"/>
          <w:sz w:val="24"/>
          <w:szCs w:val="24"/>
        </w:rPr>
        <w:t xml:space="preserve">to </w:t>
      </w:r>
      <w:r w:rsidRPr="008B40B8">
        <w:rPr>
          <w:rFonts w:ascii="Times New Roman" w:hAnsi="Times New Roman" w:cs="Times New Roman"/>
          <w:sz w:val="24"/>
          <w:szCs w:val="24"/>
        </w:rPr>
        <w:t>discuss the desired outcome(s) for and the strategy(ies) that will be used to accomplish each goal.  A strategy is simply the action(s) that will be taken to accomplish the goal.  Please see examples.  Strategies can be anything from a professional development activity to collecting data using focus groups, to acquisition of a new piece of equipment.  The strategy has to move the program towards accomplishing the goals.</w:t>
      </w:r>
    </w:p>
    <w:p w14:paraId="4ECAF660" w14:textId="77777777" w:rsidR="008673EC" w:rsidRPr="008B40B8" w:rsidRDefault="008673EC" w:rsidP="008B40B8">
      <w:pPr>
        <w:ind w:firstLine="0"/>
        <w:jc w:val="both"/>
        <w:rPr>
          <w:rFonts w:ascii="Times New Roman" w:hAnsi="Times New Roman" w:cs="Times New Roman"/>
          <w:sz w:val="24"/>
          <w:szCs w:val="24"/>
        </w:rPr>
      </w:pPr>
    </w:p>
    <w:p w14:paraId="5B5AA19B" w14:textId="77777777" w:rsidR="009700AB" w:rsidRPr="008B40B8" w:rsidRDefault="00835325" w:rsidP="008B40B8">
      <w:pPr>
        <w:pStyle w:val="Heading2"/>
        <w:jc w:val="both"/>
        <w:rPr>
          <w:rFonts w:ascii="Times New Roman" w:hAnsi="Times New Roman" w:cs="Times New Roman"/>
        </w:rPr>
      </w:pPr>
      <w:bookmarkStart w:id="11" w:name="_Toc489607120"/>
      <w:bookmarkStart w:id="12" w:name="_Toc521571230"/>
      <w:r w:rsidRPr="008B40B8">
        <w:rPr>
          <w:rFonts w:ascii="Times New Roman" w:hAnsi="Times New Roman" w:cs="Times New Roman"/>
        </w:rPr>
        <w:t xml:space="preserve">6. </w:t>
      </w:r>
      <w:r w:rsidR="009700AB" w:rsidRPr="008B40B8">
        <w:rPr>
          <w:rFonts w:ascii="Times New Roman" w:hAnsi="Times New Roman" w:cs="Times New Roman"/>
        </w:rPr>
        <w:t>Assessment</w:t>
      </w:r>
      <w:bookmarkEnd w:id="11"/>
      <w:r w:rsidR="00897EC9" w:rsidRPr="008B40B8">
        <w:rPr>
          <w:rFonts w:ascii="Times New Roman" w:hAnsi="Times New Roman" w:cs="Times New Roman"/>
        </w:rPr>
        <w:t xml:space="preserve"> of </w:t>
      </w:r>
      <w:r w:rsidR="004F2CA1" w:rsidRPr="008B40B8">
        <w:rPr>
          <w:rFonts w:ascii="Times New Roman" w:hAnsi="Times New Roman" w:cs="Times New Roman"/>
        </w:rPr>
        <w:t xml:space="preserve">Goals and </w:t>
      </w:r>
      <w:r w:rsidR="00897EC9" w:rsidRPr="008B40B8">
        <w:rPr>
          <w:rFonts w:ascii="Times New Roman" w:hAnsi="Times New Roman" w:cs="Times New Roman"/>
        </w:rPr>
        <w:t>Outcomes</w:t>
      </w:r>
      <w:bookmarkEnd w:id="12"/>
    </w:p>
    <w:p w14:paraId="3EF6A441" w14:textId="77777777" w:rsidR="00897EC9" w:rsidRPr="008B40B8" w:rsidRDefault="00897EC9"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Each strategy needs to include types of assessment that will be used to measure the movement of the program towards accomplishing the goals.  In other words, stakeholders need to know and discuss ahead of time how they will measure their progress.  This requires strategies for which meaningful quantitative or qualitative data can be collected.  See examples.</w:t>
      </w:r>
    </w:p>
    <w:p w14:paraId="17082F80" w14:textId="77777777" w:rsidR="009700AB" w:rsidRPr="008B40B8" w:rsidRDefault="009700AB" w:rsidP="008B40B8">
      <w:pPr>
        <w:ind w:firstLine="0"/>
        <w:jc w:val="both"/>
        <w:rPr>
          <w:rFonts w:ascii="Times New Roman" w:hAnsi="Times New Roman" w:cs="Times New Roman"/>
          <w:sz w:val="24"/>
          <w:szCs w:val="24"/>
        </w:rPr>
      </w:pPr>
    </w:p>
    <w:p w14:paraId="30130BD5" w14:textId="77777777" w:rsidR="00897EC9" w:rsidRPr="008B40B8" w:rsidRDefault="00897EC9"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Properties of good assessment:</w:t>
      </w:r>
    </w:p>
    <w:p w14:paraId="65B9A50C" w14:textId="77777777" w:rsidR="009700AB" w:rsidRPr="008B40B8" w:rsidRDefault="009700AB" w:rsidP="008B40B8">
      <w:pPr>
        <w:ind w:left="360"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Valid—reflects the </w:t>
      </w:r>
      <w:r w:rsidR="004F2CA1" w:rsidRPr="008B40B8">
        <w:rPr>
          <w:rFonts w:ascii="Times New Roman" w:hAnsi="Times New Roman" w:cs="Times New Roman"/>
          <w:sz w:val="24"/>
          <w:szCs w:val="24"/>
        </w:rPr>
        <w:t xml:space="preserve">goal or </w:t>
      </w:r>
      <w:r w:rsidRPr="008B40B8">
        <w:rPr>
          <w:rFonts w:ascii="Times New Roman" w:hAnsi="Times New Roman" w:cs="Times New Roman"/>
          <w:sz w:val="24"/>
          <w:szCs w:val="24"/>
        </w:rPr>
        <w:t>learning outcome being assessed</w:t>
      </w:r>
    </w:p>
    <w:p w14:paraId="1DFD9FD1" w14:textId="77777777" w:rsidR="009700AB" w:rsidRPr="008B40B8" w:rsidRDefault="009700AB" w:rsidP="008B40B8">
      <w:pPr>
        <w:ind w:left="360" w:firstLine="0"/>
        <w:jc w:val="both"/>
        <w:rPr>
          <w:rFonts w:ascii="Times New Roman" w:hAnsi="Times New Roman" w:cs="Times New Roman"/>
          <w:sz w:val="24"/>
          <w:szCs w:val="24"/>
        </w:rPr>
      </w:pPr>
      <w:r w:rsidRPr="008B40B8">
        <w:rPr>
          <w:rFonts w:ascii="Times New Roman" w:hAnsi="Times New Roman" w:cs="Times New Roman"/>
          <w:sz w:val="24"/>
          <w:szCs w:val="24"/>
        </w:rPr>
        <w:t>Reliable—the reproducibility of results over time; measure of consistency</w:t>
      </w:r>
    </w:p>
    <w:p w14:paraId="25E8E254" w14:textId="77777777" w:rsidR="009700AB" w:rsidRPr="008B40B8" w:rsidRDefault="009700AB" w:rsidP="008B40B8">
      <w:pPr>
        <w:ind w:left="360" w:firstLine="0"/>
        <w:jc w:val="both"/>
        <w:rPr>
          <w:rFonts w:ascii="Times New Roman" w:hAnsi="Times New Roman" w:cs="Times New Roman"/>
          <w:sz w:val="24"/>
          <w:szCs w:val="24"/>
        </w:rPr>
      </w:pPr>
      <w:r w:rsidRPr="008B40B8">
        <w:rPr>
          <w:rFonts w:ascii="Times New Roman" w:hAnsi="Times New Roman" w:cs="Times New Roman"/>
          <w:sz w:val="24"/>
          <w:szCs w:val="24"/>
        </w:rPr>
        <w:t>Actionable—results point reviewers toward challenges that can be approached</w:t>
      </w:r>
    </w:p>
    <w:p w14:paraId="723F7C57" w14:textId="77777777" w:rsidR="009700AB" w:rsidRPr="008B40B8" w:rsidRDefault="009700AB" w:rsidP="008B40B8">
      <w:pPr>
        <w:ind w:left="360" w:firstLine="0"/>
        <w:jc w:val="both"/>
        <w:rPr>
          <w:rFonts w:ascii="Times New Roman" w:hAnsi="Times New Roman" w:cs="Times New Roman"/>
          <w:sz w:val="24"/>
          <w:szCs w:val="24"/>
        </w:rPr>
      </w:pPr>
      <w:r w:rsidRPr="008B40B8">
        <w:rPr>
          <w:rFonts w:ascii="Times New Roman" w:hAnsi="Times New Roman" w:cs="Times New Roman"/>
          <w:sz w:val="24"/>
          <w:szCs w:val="24"/>
        </w:rPr>
        <w:t>Efficient ---cost-effective in time and money</w:t>
      </w:r>
    </w:p>
    <w:p w14:paraId="08920EEB" w14:textId="77777777" w:rsidR="009700AB" w:rsidRPr="008B40B8" w:rsidRDefault="009700AB" w:rsidP="008B40B8">
      <w:pPr>
        <w:ind w:left="360" w:firstLine="0"/>
        <w:jc w:val="both"/>
        <w:rPr>
          <w:rFonts w:ascii="Times New Roman" w:hAnsi="Times New Roman" w:cs="Times New Roman"/>
          <w:sz w:val="24"/>
          <w:szCs w:val="24"/>
        </w:rPr>
      </w:pPr>
      <w:r w:rsidRPr="008B40B8">
        <w:rPr>
          <w:rFonts w:ascii="Times New Roman" w:hAnsi="Times New Roman" w:cs="Times New Roman"/>
          <w:sz w:val="24"/>
          <w:szCs w:val="24"/>
        </w:rPr>
        <w:t>Engaging--students can demonstrate the extent of their learning</w:t>
      </w:r>
    </w:p>
    <w:p w14:paraId="665303D8" w14:textId="77777777" w:rsidR="009700AB" w:rsidRPr="008B40B8" w:rsidRDefault="009700AB" w:rsidP="008B40B8">
      <w:pPr>
        <w:ind w:left="360" w:firstLine="0"/>
        <w:jc w:val="both"/>
        <w:rPr>
          <w:rFonts w:ascii="Times New Roman" w:hAnsi="Times New Roman" w:cs="Times New Roman"/>
          <w:b/>
          <w:sz w:val="24"/>
          <w:szCs w:val="24"/>
        </w:rPr>
      </w:pPr>
      <w:r w:rsidRPr="008B40B8">
        <w:rPr>
          <w:rFonts w:ascii="Times New Roman" w:hAnsi="Times New Roman" w:cs="Times New Roman"/>
          <w:sz w:val="24"/>
          <w:szCs w:val="24"/>
        </w:rPr>
        <w:t>Interesting---encourages stakeholders to care about results so they are willing to act</w:t>
      </w:r>
    </w:p>
    <w:p w14:paraId="19C75155" w14:textId="77777777" w:rsidR="009700AB" w:rsidRPr="008B40B8" w:rsidRDefault="009700AB" w:rsidP="008B40B8">
      <w:pPr>
        <w:ind w:left="360" w:firstLine="0"/>
        <w:jc w:val="both"/>
        <w:rPr>
          <w:rFonts w:ascii="Times New Roman" w:hAnsi="Times New Roman" w:cs="Times New Roman"/>
          <w:b/>
          <w:sz w:val="24"/>
          <w:szCs w:val="24"/>
        </w:rPr>
      </w:pPr>
      <w:r w:rsidRPr="008B40B8">
        <w:rPr>
          <w:rFonts w:ascii="Times New Roman" w:hAnsi="Times New Roman" w:cs="Times New Roman"/>
          <w:sz w:val="24"/>
          <w:szCs w:val="24"/>
        </w:rPr>
        <w:t>Triangulation—multiple lines of evidence to help point to the same conclusion</w:t>
      </w:r>
    </w:p>
    <w:p w14:paraId="0E87F7E2" w14:textId="77777777" w:rsidR="009700AB" w:rsidRPr="008B40B8" w:rsidRDefault="009700AB" w:rsidP="008B40B8">
      <w:pPr>
        <w:ind w:firstLine="0"/>
        <w:jc w:val="both"/>
        <w:rPr>
          <w:rFonts w:ascii="Times New Roman" w:hAnsi="Times New Roman" w:cs="Times New Roman"/>
          <w:b/>
          <w:sz w:val="24"/>
          <w:szCs w:val="24"/>
        </w:rPr>
      </w:pPr>
    </w:p>
    <w:p w14:paraId="113D4FF4" w14:textId="77777777" w:rsidR="00897EC9" w:rsidRPr="008B40B8" w:rsidRDefault="00897EC9"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Assessment techniques, methods, and strategies should align with the outcome being measured and the types of data available. A brief overview is provided here; for more in-depth discussion of options, contact the SLO Liaison for your program or the City College Research Office, </w:t>
      </w:r>
      <w:hyperlink r:id="rId10" w:history="1">
        <w:r w:rsidRPr="008B40B8">
          <w:rPr>
            <w:rStyle w:val="Hyperlink"/>
            <w:rFonts w:ascii="Times New Roman" w:hAnsi="Times New Roman" w:cs="Times New Roman"/>
            <w:sz w:val="24"/>
            <w:szCs w:val="24"/>
          </w:rPr>
          <w:t>cityresearch@sdccd.edu</w:t>
        </w:r>
      </w:hyperlink>
      <w:r w:rsidRPr="008B40B8">
        <w:rPr>
          <w:rFonts w:ascii="Times New Roman" w:hAnsi="Times New Roman" w:cs="Times New Roman"/>
          <w:sz w:val="24"/>
          <w:szCs w:val="24"/>
        </w:rPr>
        <w:t>.</w:t>
      </w:r>
    </w:p>
    <w:p w14:paraId="7830F59D" w14:textId="77777777" w:rsidR="009700AB" w:rsidRPr="008B40B8" w:rsidRDefault="009700AB" w:rsidP="008B40B8">
      <w:pPr>
        <w:pStyle w:val="Subtitle"/>
        <w:jc w:val="both"/>
        <w:rPr>
          <w:rFonts w:ascii="Times New Roman" w:hAnsi="Times New Roman" w:cs="Times New Roman"/>
        </w:rPr>
      </w:pPr>
      <w:r w:rsidRPr="008B40B8">
        <w:rPr>
          <w:rFonts w:ascii="Times New Roman" w:hAnsi="Times New Roman" w:cs="Times New Roman"/>
        </w:rPr>
        <w:t>Assessment Techniques</w:t>
      </w:r>
    </w:p>
    <w:p w14:paraId="094B8E29" w14:textId="77777777" w:rsidR="009700AB" w:rsidRPr="008B40B8" w:rsidRDefault="009700AB" w:rsidP="008B40B8">
      <w:pPr>
        <w:ind w:firstLine="0"/>
        <w:jc w:val="both"/>
        <w:rPr>
          <w:rFonts w:ascii="Times New Roman" w:hAnsi="Times New Roman" w:cs="Times New Roman"/>
          <w:sz w:val="24"/>
          <w:szCs w:val="24"/>
        </w:rPr>
      </w:pPr>
      <w:r w:rsidRPr="008B40B8">
        <w:rPr>
          <w:rFonts w:ascii="Times New Roman" w:hAnsi="Times New Roman" w:cs="Times New Roman"/>
          <w:b/>
          <w:bCs/>
          <w:sz w:val="24"/>
          <w:szCs w:val="24"/>
        </w:rPr>
        <w:t>Direct</w:t>
      </w:r>
      <w:r w:rsidRPr="008B40B8">
        <w:rPr>
          <w:rFonts w:ascii="Times New Roman" w:hAnsi="Times New Roman" w:cs="Times New Roman"/>
          <w:sz w:val="24"/>
          <w:szCs w:val="24"/>
        </w:rPr>
        <w:t xml:space="preserve"> – These assessment methods require students to directly demonstrate their learned knowledge, skills, abilities, attitudes or behavior. For example:</w:t>
      </w:r>
    </w:p>
    <w:p w14:paraId="329973C4" w14:textId="77777777" w:rsidR="009700AB" w:rsidRPr="008B40B8" w:rsidRDefault="009700AB" w:rsidP="008B40B8">
      <w:pPr>
        <w:pStyle w:val="ListParagraph"/>
        <w:numPr>
          <w:ilvl w:val="0"/>
          <w:numId w:val="6"/>
        </w:numPr>
        <w:ind w:firstLine="0"/>
        <w:jc w:val="both"/>
        <w:rPr>
          <w:rFonts w:ascii="Times New Roman" w:hAnsi="Times New Roman" w:cs="Times New Roman"/>
          <w:sz w:val="24"/>
          <w:szCs w:val="24"/>
        </w:rPr>
      </w:pPr>
      <w:r w:rsidRPr="008B40B8">
        <w:rPr>
          <w:rFonts w:ascii="Times New Roman" w:hAnsi="Times New Roman" w:cs="Times New Roman"/>
          <w:sz w:val="24"/>
          <w:szCs w:val="24"/>
        </w:rPr>
        <w:t>Locally developed tests and quizzes</w:t>
      </w:r>
    </w:p>
    <w:p w14:paraId="43FAFADF" w14:textId="77777777" w:rsidR="009700AB" w:rsidRPr="008B40B8" w:rsidRDefault="009700AB" w:rsidP="008B40B8">
      <w:pPr>
        <w:pStyle w:val="ListParagraph"/>
        <w:numPr>
          <w:ilvl w:val="0"/>
          <w:numId w:val="6"/>
        </w:numPr>
        <w:ind w:firstLine="0"/>
        <w:jc w:val="both"/>
        <w:rPr>
          <w:rFonts w:ascii="Times New Roman" w:hAnsi="Times New Roman" w:cs="Times New Roman"/>
          <w:sz w:val="24"/>
          <w:szCs w:val="24"/>
        </w:rPr>
      </w:pPr>
      <w:r w:rsidRPr="008B40B8">
        <w:rPr>
          <w:rFonts w:ascii="Times New Roman" w:hAnsi="Times New Roman" w:cs="Times New Roman"/>
          <w:sz w:val="24"/>
          <w:szCs w:val="24"/>
        </w:rPr>
        <w:t>Portfolios or Capstone Projects</w:t>
      </w:r>
    </w:p>
    <w:p w14:paraId="0E772098" w14:textId="77777777" w:rsidR="009700AB" w:rsidRPr="008B40B8" w:rsidRDefault="009700AB" w:rsidP="008B40B8">
      <w:pPr>
        <w:pStyle w:val="ListParagraph"/>
        <w:numPr>
          <w:ilvl w:val="0"/>
          <w:numId w:val="6"/>
        </w:numPr>
        <w:ind w:firstLine="0"/>
        <w:jc w:val="both"/>
        <w:rPr>
          <w:rFonts w:ascii="Times New Roman" w:hAnsi="Times New Roman" w:cs="Times New Roman"/>
          <w:sz w:val="24"/>
          <w:szCs w:val="24"/>
        </w:rPr>
      </w:pPr>
      <w:r w:rsidRPr="008B40B8">
        <w:rPr>
          <w:rFonts w:ascii="Times New Roman" w:hAnsi="Times New Roman" w:cs="Times New Roman"/>
          <w:sz w:val="24"/>
          <w:szCs w:val="24"/>
        </w:rPr>
        <w:t>Explicit self-reflective writing or journaling on what has been learned</w:t>
      </w:r>
    </w:p>
    <w:p w14:paraId="0B2A2A0F" w14:textId="77777777" w:rsidR="009700AB" w:rsidRPr="008B40B8" w:rsidRDefault="009700AB" w:rsidP="008B40B8">
      <w:pPr>
        <w:pStyle w:val="ListParagraph"/>
        <w:numPr>
          <w:ilvl w:val="0"/>
          <w:numId w:val="6"/>
        </w:numPr>
        <w:ind w:firstLine="0"/>
        <w:jc w:val="both"/>
        <w:rPr>
          <w:rFonts w:ascii="Times New Roman" w:hAnsi="Times New Roman" w:cs="Times New Roman"/>
          <w:sz w:val="24"/>
          <w:szCs w:val="24"/>
        </w:rPr>
      </w:pPr>
      <w:r w:rsidRPr="008B40B8">
        <w:rPr>
          <w:rFonts w:ascii="Times New Roman" w:hAnsi="Times New Roman" w:cs="Times New Roman"/>
          <w:sz w:val="24"/>
          <w:szCs w:val="24"/>
        </w:rPr>
        <w:t>Pre/post assessment of learning</w:t>
      </w:r>
    </w:p>
    <w:p w14:paraId="6B9C35D2" w14:textId="77777777" w:rsidR="009700AB" w:rsidRPr="008B40B8" w:rsidRDefault="009700AB" w:rsidP="008B40B8">
      <w:pPr>
        <w:pStyle w:val="ListParagraph"/>
        <w:ind w:firstLine="0"/>
        <w:jc w:val="both"/>
        <w:rPr>
          <w:rFonts w:ascii="Times New Roman" w:hAnsi="Times New Roman" w:cs="Times New Roman"/>
          <w:sz w:val="24"/>
          <w:szCs w:val="24"/>
        </w:rPr>
      </w:pPr>
    </w:p>
    <w:p w14:paraId="62C9B837" w14:textId="77777777" w:rsidR="009700AB" w:rsidRPr="008B40B8" w:rsidRDefault="009700AB" w:rsidP="008B40B8">
      <w:pPr>
        <w:ind w:firstLine="0"/>
        <w:jc w:val="both"/>
        <w:rPr>
          <w:rFonts w:ascii="Times New Roman" w:hAnsi="Times New Roman" w:cs="Times New Roman"/>
          <w:sz w:val="24"/>
          <w:szCs w:val="24"/>
        </w:rPr>
      </w:pPr>
      <w:r w:rsidRPr="008B40B8">
        <w:rPr>
          <w:rFonts w:ascii="Times New Roman" w:hAnsi="Times New Roman" w:cs="Times New Roman"/>
          <w:b/>
          <w:bCs/>
          <w:sz w:val="24"/>
          <w:szCs w:val="24"/>
        </w:rPr>
        <w:t>Indirect</w:t>
      </w:r>
      <w:r w:rsidRPr="008B40B8">
        <w:rPr>
          <w:rFonts w:ascii="Times New Roman" w:hAnsi="Times New Roman" w:cs="Times New Roman"/>
          <w:sz w:val="24"/>
          <w:szCs w:val="24"/>
        </w:rPr>
        <w:t xml:space="preserve"> – These assessment methods either ask students to reflect on their learning rather than demonstrate it, or imply learning through indirect measures. For example: </w:t>
      </w:r>
    </w:p>
    <w:p w14:paraId="6FAD0ACB" w14:textId="77777777" w:rsidR="009700AB" w:rsidRPr="008B40B8" w:rsidRDefault="009700AB" w:rsidP="008B40B8">
      <w:pPr>
        <w:pStyle w:val="ListParagraph"/>
        <w:numPr>
          <w:ilvl w:val="0"/>
          <w:numId w:val="7"/>
        </w:numPr>
        <w:ind w:firstLine="0"/>
        <w:jc w:val="both"/>
        <w:rPr>
          <w:rFonts w:ascii="Times New Roman" w:hAnsi="Times New Roman" w:cs="Times New Roman"/>
          <w:sz w:val="24"/>
          <w:szCs w:val="24"/>
        </w:rPr>
      </w:pPr>
      <w:r w:rsidRPr="008B40B8">
        <w:rPr>
          <w:rFonts w:ascii="Times New Roman" w:hAnsi="Times New Roman" w:cs="Times New Roman"/>
          <w:sz w:val="24"/>
          <w:szCs w:val="24"/>
        </w:rPr>
        <w:t>Perception/Attitudinal Surveys</w:t>
      </w:r>
    </w:p>
    <w:p w14:paraId="5C83EE67" w14:textId="77777777" w:rsidR="009700AB" w:rsidRPr="008B40B8" w:rsidRDefault="009700AB" w:rsidP="008B40B8">
      <w:pPr>
        <w:pStyle w:val="ListParagraph"/>
        <w:numPr>
          <w:ilvl w:val="0"/>
          <w:numId w:val="7"/>
        </w:numPr>
        <w:ind w:firstLine="0"/>
        <w:jc w:val="both"/>
        <w:rPr>
          <w:rFonts w:ascii="Times New Roman" w:hAnsi="Times New Roman" w:cs="Times New Roman"/>
          <w:sz w:val="24"/>
          <w:szCs w:val="24"/>
        </w:rPr>
      </w:pPr>
      <w:r w:rsidRPr="008B40B8">
        <w:rPr>
          <w:rFonts w:ascii="Times New Roman" w:hAnsi="Times New Roman" w:cs="Times New Roman"/>
          <w:sz w:val="24"/>
          <w:szCs w:val="24"/>
        </w:rPr>
        <w:t>Focus group studies</w:t>
      </w:r>
    </w:p>
    <w:p w14:paraId="4C5DCB8B" w14:textId="77777777" w:rsidR="009700AB" w:rsidRPr="008B40B8" w:rsidRDefault="009700AB" w:rsidP="008B40B8">
      <w:pPr>
        <w:pStyle w:val="ListParagraph"/>
        <w:numPr>
          <w:ilvl w:val="0"/>
          <w:numId w:val="7"/>
        </w:numPr>
        <w:ind w:firstLine="0"/>
        <w:jc w:val="both"/>
        <w:rPr>
          <w:rFonts w:ascii="Times New Roman" w:hAnsi="Times New Roman" w:cs="Times New Roman"/>
          <w:sz w:val="24"/>
          <w:szCs w:val="24"/>
        </w:rPr>
      </w:pPr>
      <w:r w:rsidRPr="008B40B8">
        <w:rPr>
          <w:rFonts w:ascii="Times New Roman" w:hAnsi="Times New Roman" w:cs="Times New Roman"/>
          <w:sz w:val="24"/>
          <w:szCs w:val="24"/>
        </w:rPr>
        <w:t>Success, retention and persistence rates</w:t>
      </w:r>
    </w:p>
    <w:p w14:paraId="45568370" w14:textId="77777777" w:rsidR="009700AB" w:rsidRPr="008B40B8" w:rsidRDefault="009700AB" w:rsidP="008B40B8">
      <w:pPr>
        <w:pStyle w:val="ListParagraph"/>
        <w:numPr>
          <w:ilvl w:val="0"/>
          <w:numId w:val="7"/>
        </w:numPr>
        <w:ind w:firstLine="0"/>
        <w:jc w:val="both"/>
        <w:rPr>
          <w:rFonts w:ascii="Times New Roman" w:hAnsi="Times New Roman" w:cs="Times New Roman"/>
          <w:sz w:val="24"/>
          <w:szCs w:val="24"/>
        </w:rPr>
      </w:pPr>
      <w:r w:rsidRPr="008B40B8">
        <w:rPr>
          <w:rFonts w:ascii="Times New Roman" w:hAnsi="Times New Roman" w:cs="Times New Roman"/>
          <w:sz w:val="24"/>
          <w:szCs w:val="24"/>
        </w:rPr>
        <w:t>Number of students who complete an Education Plan</w:t>
      </w:r>
    </w:p>
    <w:p w14:paraId="22FD47C4" w14:textId="77777777" w:rsidR="009700AB" w:rsidRPr="008B40B8" w:rsidRDefault="009700AB" w:rsidP="008B40B8">
      <w:pPr>
        <w:ind w:firstLine="0"/>
        <w:jc w:val="both"/>
        <w:rPr>
          <w:rFonts w:ascii="Times New Roman" w:hAnsi="Times New Roman" w:cs="Times New Roman"/>
          <w:sz w:val="24"/>
          <w:szCs w:val="24"/>
        </w:rPr>
      </w:pPr>
    </w:p>
    <w:p w14:paraId="69B6E924" w14:textId="77777777" w:rsidR="009700AB" w:rsidRPr="008B40B8" w:rsidRDefault="009700AB" w:rsidP="008B40B8">
      <w:pPr>
        <w:ind w:firstLine="0"/>
        <w:jc w:val="both"/>
        <w:rPr>
          <w:rFonts w:ascii="Times New Roman" w:hAnsi="Times New Roman" w:cs="Times New Roman"/>
          <w:i/>
        </w:rPr>
      </w:pPr>
      <w:r w:rsidRPr="008B40B8">
        <w:rPr>
          <w:rFonts w:ascii="Times New Roman" w:hAnsi="Times New Roman" w:cs="Times New Roman"/>
          <w:i/>
        </w:rPr>
        <w:t>Assessment Methods</w:t>
      </w:r>
    </w:p>
    <w:p w14:paraId="291AFA19" w14:textId="77777777" w:rsidR="00F643C0" w:rsidRPr="008B40B8" w:rsidRDefault="00F643C0" w:rsidP="008B40B8">
      <w:pPr>
        <w:ind w:firstLine="0"/>
        <w:jc w:val="both"/>
        <w:rPr>
          <w:rFonts w:ascii="Times New Roman" w:hAnsi="Times New Roman" w:cs="Times New Roman"/>
          <w:i/>
        </w:rPr>
      </w:pPr>
    </w:p>
    <w:p w14:paraId="0AF959C4" w14:textId="77777777" w:rsidR="009700AB" w:rsidRPr="008B40B8" w:rsidRDefault="009700AB" w:rsidP="008B40B8">
      <w:pPr>
        <w:tabs>
          <w:tab w:val="num" w:pos="2160"/>
        </w:tabs>
        <w:ind w:firstLine="0"/>
        <w:jc w:val="both"/>
        <w:rPr>
          <w:rFonts w:ascii="Times New Roman" w:hAnsi="Times New Roman" w:cs="Times New Roman"/>
          <w:sz w:val="24"/>
          <w:szCs w:val="24"/>
        </w:rPr>
      </w:pPr>
      <w:r w:rsidRPr="008B40B8">
        <w:rPr>
          <w:rFonts w:ascii="Times New Roman" w:hAnsi="Times New Roman" w:cs="Times New Roman"/>
          <w:b/>
          <w:sz w:val="24"/>
          <w:szCs w:val="24"/>
        </w:rPr>
        <w:t>Quantitative</w:t>
      </w:r>
      <w:r w:rsidRPr="008B40B8">
        <w:rPr>
          <w:rFonts w:ascii="Times New Roman" w:hAnsi="Times New Roman" w:cs="Times New Roman"/>
          <w:sz w:val="24"/>
          <w:szCs w:val="24"/>
        </w:rPr>
        <w:t>: Data that are collected as numerical counts or statistical values. These data are used to express quantities and are often used to categorize, compare or generalize. These data are used to capture rates, or trends.</w:t>
      </w:r>
    </w:p>
    <w:p w14:paraId="1AF56F06" w14:textId="77777777" w:rsidR="009700AB" w:rsidRPr="008B40B8" w:rsidRDefault="009700AB" w:rsidP="008B40B8">
      <w:pPr>
        <w:tabs>
          <w:tab w:val="num" w:pos="2160"/>
        </w:tabs>
        <w:ind w:left="360" w:firstLine="0"/>
        <w:jc w:val="both"/>
        <w:rPr>
          <w:rFonts w:ascii="Times New Roman" w:hAnsi="Times New Roman" w:cs="Times New Roman"/>
          <w:sz w:val="24"/>
          <w:szCs w:val="24"/>
        </w:rPr>
      </w:pPr>
    </w:p>
    <w:p w14:paraId="54B10335" w14:textId="77777777" w:rsidR="009700AB" w:rsidRPr="008B40B8" w:rsidRDefault="009700AB" w:rsidP="008B40B8">
      <w:pPr>
        <w:tabs>
          <w:tab w:val="num" w:pos="2160"/>
        </w:tabs>
        <w:ind w:firstLine="0"/>
        <w:jc w:val="both"/>
        <w:rPr>
          <w:rFonts w:ascii="Times New Roman" w:hAnsi="Times New Roman" w:cs="Times New Roman"/>
          <w:sz w:val="24"/>
          <w:szCs w:val="24"/>
        </w:rPr>
      </w:pPr>
      <w:r w:rsidRPr="008B40B8">
        <w:rPr>
          <w:rFonts w:ascii="Times New Roman" w:hAnsi="Times New Roman" w:cs="Times New Roman"/>
          <w:b/>
          <w:sz w:val="24"/>
          <w:szCs w:val="24"/>
        </w:rPr>
        <w:t>Qualitative</w:t>
      </w:r>
      <w:r w:rsidRPr="008B40B8">
        <w:rPr>
          <w:rFonts w:ascii="Times New Roman" w:hAnsi="Times New Roman" w:cs="Times New Roman"/>
          <w:sz w:val="24"/>
          <w:szCs w:val="24"/>
        </w:rPr>
        <w:t xml:space="preserve">: Data that are collected as descriptive information such as narratives or verbatim responses from open-ended questions on surveys or interviews. These data require a content analysis in order to understand </w:t>
      </w:r>
      <w:r w:rsidRPr="008B40B8">
        <w:rPr>
          <w:rFonts w:ascii="Times New Roman" w:hAnsi="Times New Roman" w:cs="Times New Roman"/>
          <w:sz w:val="24"/>
          <w:szCs w:val="24"/>
        </w:rPr>
        <w:lastRenderedPageBreak/>
        <w:t xml:space="preserve">underlying themes. </w:t>
      </w:r>
      <w:r w:rsidR="004E7C34" w:rsidRPr="008B40B8">
        <w:rPr>
          <w:rFonts w:ascii="Times New Roman" w:hAnsi="Times New Roman" w:cs="Times New Roman"/>
          <w:sz w:val="24"/>
          <w:szCs w:val="24"/>
        </w:rPr>
        <w:t>Qualitative approaches are o</w:t>
      </w:r>
      <w:r w:rsidRPr="008B40B8">
        <w:rPr>
          <w:rFonts w:ascii="Times New Roman" w:hAnsi="Times New Roman" w:cs="Times New Roman"/>
          <w:sz w:val="24"/>
          <w:szCs w:val="24"/>
        </w:rPr>
        <w:t xml:space="preserve">ften used to capture a wide array of feedback or to evaluate depth of understanding.  </w:t>
      </w:r>
    </w:p>
    <w:p w14:paraId="25D4F3C7" w14:textId="77777777" w:rsidR="009700AB" w:rsidRPr="008B40B8" w:rsidRDefault="009700AB" w:rsidP="008B40B8">
      <w:pPr>
        <w:pStyle w:val="ListParagraph"/>
        <w:ind w:firstLine="0"/>
        <w:jc w:val="both"/>
        <w:rPr>
          <w:rFonts w:ascii="Times New Roman" w:hAnsi="Times New Roman" w:cs="Times New Roman"/>
          <w:sz w:val="24"/>
          <w:szCs w:val="24"/>
        </w:rPr>
      </w:pPr>
    </w:p>
    <w:p w14:paraId="7598E5DE" w14:textId="77777777" w:rsidR="009700AB" w:rsidRPr="008B40B8" w:rsidRDefault="009700AB" w:rsidP="008B40B8">
      <w:pPr>
        <w:pStyle w:val="Subtitle"/>
        <w:jc w:val="both"/>
        <w:rPr>
          <w:rFonts w:ascii="Times New Roman" w:hAnsi="Times New Roman" w:cs="Times New Roman"/>
        </w:rPr>
      </w:pPr>
      <w:r w:rsidRPr="008B40B8">
        <w:rPr>
          <w:rFonts w:ascii="Times New Roman" w:hAnsi="Times New Roman" w:cs="Times New Roman"/>
        </w:rPr>
        <w:t>Assessment Strategies</w:t>
      </w:r>
    </w:p>
    <w:p w14:paraId="05B767EB" w14:textId="731153B7" w:rsidR="009700AB" w:rsidRPr="008B40B8" w:rsidRDefault="009700AB" w:rsidP="008B40B8">
      <w:pPr>
        <w:ind w:firstLine="0"/>
        <w:jc w:val="both"/>
        <w:rPr>
          <w:rFonts w:ascii="Times New Roman" w:hAnsi="Times New Roman" w:cs="Times New Roman"/>
          <w:sz w:val="24"/>
          <w:szCs w:val="24"/>
        </w:rPr>
      </w:pPr>
      <w:r w:rsidRPr="008B40B8">
        <w:rPr>
          <w:rFonts w:ascii="Times New Roman" w:hAnsi="Times New Roman" w:cs="Times New Roman"/>
          <w:b/>
          <w:sz w:val="24"/>
          <w:szCs w:val="24"/>
        </w:rPr>
        <w:t>Formative</w:t>
      </w:r>
      <w:r w:rsidRPr="008B40B8">
        <w:rPr>
          <w:rFonts w:ascii="Times New Roman" w:hAnsi="Times New Roman" w:cs="Times New Roman"/>
          <w:sz w:val="24"/>
          <w:szCs w:val="24"/>
        </w:rPr>
        <w:t xml:space="preserve">: An assessment strategy used to assess ongoing progress or learning for the purpose of providing corrective feedback. </w:t>
      </w:r>
      <w:r w:rsidR="004E7C34" w:rsidRPr="008B40B8">
        <w:rPr>
          <w:rFonts w:ascii="Times New Roman" w:hAnsi="Times New Roman" w:cs="Times New Roman"/>
          <w:sz w:val="24"/>
          <w:szCs w:val="24"/>
        </w:rPr>
        <w:t>Formative assessment h</w:t>
      </w:r>
      <w:r w:rsidRPr="008B40B8">
        <w:rPr>
          <w:rFonts w:ascii="Times New Roman" w:hAnsi="Times New Roman" w:cs="Times New Roman"/>
          <w:sz w:val="24"/>
          <w:szCs w:val="24"/>
        </w:rPr>
        <w:t>elps to establish or define a foundation for next</w:t>
      </w:r>
      <w:r w:rsidR="00897EC9" w:rsidRPr="008B40B8">
        <w:rPr>
          <w:rFonts w:ascii="Times New Roman" w:hAnsi="Times New Roman" w:cs="Times New Roman"/>
          <w:sz w:val="24"/>
          <w:szCs w:val="24"/>
        </w:rPr>
        <w:t xml:space="preserve"> steps in the learning process</w:t>
      </w:r>
      <w:r w:rsidR="004E7C34" w:rsidRPr="008B40B8">
        <w:rPr>
          <w:rFonts w:ascii="Times New Roman" w:hAnsi="Times New Roman" w:cs="Times New Roman"/>
          <w:sz w:val="24"/>
          <w:szCs w:val="24"/>
        </w:rPr>
        <w:t xml:space="preserve"> or improvements to an administrative process</w:t>
      </w:r>
      <w:r w:rsidR="00897EC9" w:rsidRPr="008B40B8">
        <w:rPr>
          <w:rFonts w:ascii="Times New Roman" w:hAnsi="Times New Roman" w:cs="Times New Roman"/>
          <w:sz w:val="24"/>
          <w:szCs w:val="24"/>
        </w:rPr>
        <w:t xml:space="preserve">. </w:t>
      </w:r>
    </w:p>
    <w:p w14:paraId="681A55FF" w14:textId="77777777" w:rsidR="009700AB" w:rsidRPr="008B40B8" w:rsidRDefault="009700AB" w:rsidP="008B40B8">
      <w:pPr>
        <w:tabs>
          <w:tab w:val="num" w:pos="2160"/>
        </w:tabs>
        <w:ind w:firstLine="0"/>
        <w:jc w:val="both"/>
        <w:rPr>
          <w:rFonts w:ascii="Times New Roman" w:hAnsi="Times New Roman" w:cs="Times New Roman"/>
          <w:sz w:val="24"/>
          <w:szCs w:val="24"/>
        </w:rPr>
      </w:pPr>
    </w:p>
    <w:p w14:paraId="5561F73F" w14:textId="77777777" w:rsidR="00071142" w:rsidRPr="008B40B8" w:rsidRDefault="009700AB" w:rsidP="008B40B8">
      <w:pPr>
        <w:tabs>
          <w:tab w:val="num" w:pos="2160"/>
        </w:tabs>
        <w:ind w:firstLine="0"/>
        <w:jc w:val="both"/>
        <w:rPr>
          <w:rFonts w:ascii="Times New Roman" w:hAnsi="Times New Roman" w:cs="Times New Roman"/>
          <w:sz w:val="24"/>
          <w:szCs w:val="24"/>
        </w:rPr>
      </w:pPr>
      <w:r w:rsidRPr="008B40B8">
        <w:rPr>
          <w:rFonts w:ascii="Times New Roman" w:hAnsi="Times New Roman" w:cs="Times New Roman"/>
          <w:b/>
          <w:sz w:val="24"/>
          <w:szCs w:val="24"/>
        </w:rPr>
        <w:t>Summative</w:t>
      </w:r>
      <w:r w:rsidRPr="008B40B8">
        <w:rPr>
          <w:rFonts w:ascii="Times New Roman" w:hAnsi="Times New Roman" w:cs="Times New Roman"/>
          <w:sz w:val="24"/>
          <w:szCs w:val="24"/>
        </w:rPr>
        <w:t xml:space="preserve">: An assessment strategy used to evaluate completed activities or learning and to determine proficiency. </w:t>
      </w:r>
      <w:r w:rsidR="004E7C34" w:rsidRPr="008B40B8">
        <w:rPr>
          <w:rFonts w:ascii="Times New Roman" w:hAnsi="Times New Roman" w:cs="Times New Roman"/>
          <w:sz w:val="24"/>
          <w:szCs w:val="24"/>
        </w:rPr>
        <w:t>Summative assessment i</w:t>
      </w:r>
      <w:r w:rsidRPr="008B40B8">
        <w:rPr>
          <w:rFonts w:ascii="Times New Roman" w:hAnsi="Times New Roman" w:cs="Times New Roman"/>
          <w:sz w:val="24"/>
          <w:szCs w:val="24"/>
        </w:rPr>
        <w:t>nforms decisions regarding readiness for</w:t>
      </w:r>
      <w:r w:rsidR="004E7C34" w:rsidRPr="008B40B8">
        <w:rPr>
          <w:rFonts w:ascii="Times New Roman" w:hAnsi="Times New Roman" w:cs="Times New Roman"/>
          <w:sz w:val="24"/>
          <w:szCs w:val="24"/>
        </w:rPr>
        <w:t xml:space="preserve"> the</w:t>
      </w:r>
      <w:r w:rsidRPr="008B40B8">
        <w:rPr>
          <w:rFonts w:ascii="Times New Roman" w:hAnsi="Times New Roman" w:cs="Times New Roman"/>
          <w:sz w:val="24"/>
          <w:szCs w:val="24"/>
        </w:rPr>
        <w:t xml:space="preserve"> next step</w:t>
      </w:r>
      <w:r w:rsidR="004E7C34" w:rsidRPr="008B40B8">
        <w:rPr>
          <w:rFonts w:ascii="Times New Roman" w:hAnsi="Times New Roman" w:cs="Times New Roman"/>
          <w:sz w:val="24"/>
          <w:szCs w:val="24"/>
        </w:rPr>
        <w:t xml:space="preserve"> or </w:t>
      </w:r>
      <w:r w:rsidRPr="008B40B8">
        <w:rPr>
          <w:rFonts w:ascii="Times New Roman" w:hAnsi="Times New Roman" w:cs="Times New Roman"/>
          <w:sz w:val="24"/>
          <w:szCs w:val="24"/>
        </w:rPr>
        <w:t xml:space="preserve">learning experience.  </w:t>
      </w:r>
    </w:p>
    <w:p w14:paraId="2A56FD09" w14:textId="77777777" w:rsidR="005B1223" w:rsidRPr="008B40B8" w:rsidRDefault="005B1223" w:rsidP="008B40B8">
      <w:pPr>
        <w:pStyle w:val="Subtitle"/>
        <w:jc w:val="both"/>
        <w:rPr>
          <w:rFonts w:ascii="Times New Roman" w:hAnsi="Times New Roman" w:cs="Times New Roman"/>
        </w:rPr>
      </w:pPr>
      <w:r w:rsidRPr="008B40B8">
        <w:rPr>
          <w:rFonts w:ascii="Times New Roman" w:hAnsi="Times New Roman" w:cs="Times New Roman"/>
        </w:rPr>
        <w:t>Planning for Improvement</w:t>
      </w:r>
    </w:p>
    <w:p w14:paraId="6636113E" w14:textId="77777777" w:rsidR="005B1223" w:rsidRPr="008B40B8" w:rsidRDefault="00E15BBD"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Assessment results should inform decisions about instruction or services that lead to improvement when outcomes are assessed in the next cycle. “Closing the loop” is critical for meaningful assessment and effective Program Review. Assessment results may show evidence that the intended result was attained, which could lead to planning for expanding scope or capacity. At times, assessment results may indicate that the program or service did not have the intended effect; planning might focus on whether the assessment techniques, methods, and strategies are appropriate, or making adjustments </w:t>
      </w:r>
      <w:r w:rsidR="004E7C34" w:rsidRPr="008B40B8">
        <w:rPr>
          <w:rFonts w:ascii="Times New Roman" w:hAnsi="Times New Roman" w:cs="Times New Roman"/>
          <w:sz w:val="24"/>
          <w:szCs w:val="24"/>
        </w:rPr>
        <w:t xml:space="preserve">to implementation </w:t>
      </w:r>
      <w:r w:rsidRPr="008B40B8">
        <w:rPr>
          <w:rFonts w:ascii="Times New Roman" w:hAnsi="Times New Roman" w:cs="Times New Roman"/>
          <w:sz w:val="24"/>
          <w:szCs w:val="24"/>
        </w:rPr>
        <w:t xml:space="preserve">that can be assessed going forward. </w:t>
      </w:r>
      <w:r w:rsidR="004E7C34" w:rsidRPr="008B40B8">
        <w:rPr>
          <w:rFonts w:ascii="Times New Roman" w:hAnsi="Times New Roman" w:cs="Times New Roman"/>
          <w:sz w:val="24"/>
          <w:szCs w:val="24"/>
        </w:rPr>
        <w:t>The guiding questions in Section 4 above are useful in evaluating results and planning for improvement.</w:t>
      </w:r>
    </w:p>
    <w:p w14:paraId="43406299" w14:textId="77777777" w:rsidR="005B1223" w:rsidRPr="008B40B8" w:rsidRDefault="005B1223" w:rsidP="008B40B8">
      <w:pPr>
        <w:pStyle w:val="Subtitle"/>
        <w:jc w:val="both"/>
        <w:rPr>
          <w:rFonts w:ascii="Times New Roman" w:hAnsi="Times New Roman" w:cs="Times New Roman"/>
        </w:rPr>
      </w:pPr>
      <w:r w:rsidRPr="008B40B8">
        <w:rPr>
          <w:rFonts w:ascii="Times New Roman" w:hAnsi="Times New Roman" w:cs="Times New Roman"/>
        </w:rPr>
        <w:t>Resource Requests</w:t>
      </w:r>
    </w:p>
    <w:p w14:paraId="181350B7" w14:textId="77777777" w:rsidR="005B1223" w:rsidRPr="008B40B8" w:rsidRDefault="009F4A3E"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Reque</w:t>
      </w:r>
      <w:r w:rsidR="00786239" w:rsidRPr="008B40B8">
        <w:rPr>
          <w:rFonts w:ascii="Times New Roman" w:hAnsi="Times New Roman" w:cs="Times New Roman"/>
          <w:sz w:val="24"/>
          <w:szCs w:val="24"/>
        </w:rPr>
        <w:t>sts for resources in support of program goals will now be submitted in Taskstream along with Program Review documents.  These include:</w:t>
      </w:r>
    </w:p>
    <w:p w14:paraId="380C3ABF" w14:textId="77777777" w:rsidR="00786239" w:rsidRPr="008B40B8" w:rsidRDefault="00786239" w:rsidP="008B40B8">
      <w:pPr>
        <w:pStyle w:val="ListParagraph"/>
        <w:numPr>
          <w:ilvl w:val="0"/>
          <w:numId w:val="19"/>
        </w:numPr>
        <w:jc w:val="both"/>
        <w:rPr>
          <w:rFonts w:ascii="Times New Roman" w:hAnsi="Times New Roman" w:cs="Times New Roman"/>
          <w:sz w:val="24"/>
          <w:szCs w:val="24"/>
        </w:rPr>
      </w:pPr>
      <w:r w:rsidRPr="008B40B8">
        <w:rPr>
          <w:rFonts w:ascii="Times New Roman" w:hAnsi="Times New Roman" w:cs="Times New Roman"/>
          <w:sz w:val="24"/>
          <w:szCs w:val="24"/>
        </w:rPr>
        <w:t>Position requests for full-time Faculty. Forms will be available in Taskstream and will be completed and uploaded each year that a contract position is being requested. These requests will continue to go through the Faculty Hiring Prioritization process involving the Chairs and School Deans with new scoring criteria that are included with the form.</w:t>
      </w:r>
    </w:p>
    <w:p w14:paraId="4836890D" w14:textId="7C021C12" w:rsidR="00786239" w:rsidRPr="008B40B8" w:rsidRDefault="00786239" w:rsidP="008B40B8">
      <w:pPr>
        <w:pStyle w:val="ListParagraph"/>
        <w:numPr>
          <w:ilvl w:val="0"/>
          <w:numId w:val="19"/>
        </w:numPr>
        <w:jc w:val="both"/>
        <w:rPr>
          <w:rFonts w:ascii="Times New Roman" w:hAnsi="Times New Roman" w:cs="Times New Roman"/>
          <w:sz w:val="24"/>
          <w:szCs w:val="24"/>
        </w:rPr>
      </w:pPr>
      <w:r w:rsidRPr="008B40B8">
        <w:rPr>
          <w:rFonts w:ascii="Times New Roman" w:hAnsi="Times New Roman" w:cs="Times New Roman"/>
          <w:sz w:val="24"/>
          <w:szCs w:val="24"/>
        </w:rPr>
        <w:t>Position requests for full-time Classified</w:t>
      </w:r>
      <w:r w:rsidR="00D42F42" w:rsidRPr="008B40B8">
        <w:rPr>
          <w:rFonts w:ascii="Times New Roman" w:hAnsi="Times New Roman" w:cs="Times New Roman"/>
          <w:sz w:val="24"/>
          <w:szCs w:val="24"/>
        </w:rPr>
        <w:t xml:space="preserve"> positions</w:t>
      </w:r>
      <w:r w:rsidRPr="008B40B8">
        <w:rPr>
          <w:rFonts w:ascii="Times New Roman" w:hAnsi="Times New Roman" w:cs="Times New Roman"/>
          <w:sz w:val="24"/>
          <w:szCs w:val="24"/>
        </w:rPr>
        <w:t>. These requests will be reviewed and prioritized as outlined in the position request form.</w:t>
      </w:r>
    </w:p>
    <w:p w14:paraId="6F34A57D" w14:textId="77777777" w:rsidR="00786239" w:rsidRPr="008B40B8" w:rsidRDefault="00786239" w:rsidP="008B40B8">
      <w:pPr>
        <w:pStyle w:val="ListParagraph"/>
        <w:numPr>
          <w:ilvl w:val="0"/>
          <w:numId w:val="19"/>
        </w:numPr>
        <w:jc w:val="both"/>
        <w:rPr>
          <w:rFonts w:ascii="Times New Roman" w:hAnsi="Times New Roman" w:cs="Times New Roman"/>
          <w:sz w:val="24"/>
          <w:szCs w:val="24"/>
        </w:rPr>
      </w:pPr>
      <w:r w:rsidRPr="008B40B8">
        <w:rPr>
          <w:rFonts w:ascii="Times New Roman" w:hAnsi="Times New Roman" w:cs="Times New Roman"/>
          <w:sz w:val="24"/>
          <w:szCs w:val="24"/>
        </w:rPr>
        <w:t>Budget requests for general funds. These forms will be distributed by the Vice President of Administrative Services to budget managers and will be completed and uploaded to Taskstream as an attachment to the Program Review submission each year.  These requests will be considered through the Resource Allocation Committee (RAC) process.</w:t>
      </w:r>
    </w:p>
    <w:p w14:paraId="51BDB095" w14:textId="171CF1D3" w:rsidR="00786239" w:rsidRPr="008B40B8" w:rsidRDefault="00842A2C" w:rsidP="008B40B8">
      <w:pPr>
        <w:pStyle w:val="ListParagraph"/>
        <w:numPr>
          <w:ilvl w:val="0"/>
          <w:numId w:val="19"/>
        </w:numPr>
        <w:jc w:val="both"/>
        <w:rPr>
          <w:rFonts w:ascii="Times New Roman" w:hAnsi="Times New Roman" w:cs="Times New Roman"/>
          <w:sz w:val="24"/>
          <w:szCs w:val="24"/>
        </w:rPr>
      </w:pPr>
      <w:r w:rsidRPr="008B40B8">
        <w:rPr>
          <w:rFonts w:ascii="Times New Roman" w:hAnsi="Times New Roman" w:cs="Times New Roman"/>
          <w:sz w:val="24"/>
          <w:szCs w:val="24"/>
        </w:rPr>
        <w:t xml:space="preserve">Technology requests: </w:t>
      </w:r>
      <w:r w:rsidR="00D42F42" w:rsidRPr="008B40B8">
        <w:rPr>
          <w:rFonts w:ascii="Times New Roman" w:hAnsi="Times New Roman" w:cs="Times New Roman"/>
          <w:sz w:val="24"/>
          <w:szCs w:val="24"/>
        </w:rPr>
        <w:t>Blank forms are available in Taskstream.</w:t>
      </w:r>
      <w:r w:rsidR="00F97694" w:rsidRPr="008B40B8">
        <w:rPr>
          <w:rFonts w:ascii="Times New Roman" w:hAnsi="Times New Roman" w:cs="Times New Roman"/>
          <w:sz w:val="24"/>
          <w:szCs w:val="24"/>
        </w:rPr>
        <w:t xml:space="preserve"> This process is currently under revision.</w:t>
      </w:r>
    </w:p>
    <w:p w14:paraId="752C2DDA" w14:textId="77777777" w:rsidR="00842A2C" w:rsidRPr="00842A2C" w:rsidRDefault="00842A2C" w:rsidP="00842A2C">
      <w:pPr>
        <w:rPr>
          <w:sz w:val="24"/>
          <w:szCs w:val="24"/>
        </w:rPr>
      </w:pPr>
    </w:p>
    <w:p w14:paraId="30C0B4E7" w14:textId="5DF32247" w:rsidR="00D42F42" w:rsidRPr="008B40B8" w:rsidRDefault="00D42F42" w:rsidP="008B40B8">
      <w:pPr>
        <w:pStyle w:val="Heading2"/>
        <w:jc w:val="both"/>
        <w:rPr>
          <w:rFonts w:ascii="Times New Roman" w:hAnsi="Times New Roman" w:cs="Times New Roman"/>
        </w:rPr>
      </w:pPr>
      <w:bookmarkStart w:id="13" w:name="_Toc521571231"/>
      <w:bookmarkStart w:id="14" w:name="_Toc489607121"/>
      <w:r w:rsidRPr="008B40B8">
        <w:rPr>
          <w:rFonts w:ascii="Times New Roman" w:hAnsi="Times New Roman" w:cs="Times New Roman"/>
        </w:rPr>
        <w:t>7. Reporting Progress and Assessment Results</w:t>
      </w:r>
      <w:bookmarkEnd w:id="13"/>
    </w:p>
    <w:p w14:paraId="1283F2AD" w14:textId="2E694734" w:rsidR="00F97694" w:rsidRPr="008B40B8" w:rsidRDefault="00F97694"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Following the creation of a Comprehensive Plan, the next phase of the cycle is to provide a progress update on results, accomplishments, and adjustments. Program Outcomes are reported on each year in the </w:t>
      </w:r>
      <w:r w:rsidRPr="008B40B8">
        <w:rPr>
          <w:rFonts w:ascii="Times New Roman" w:hAnsi="Times New Roman" w:cs="Times New Roman"/>
          <w:b/>
          <w:i/>
          <w:sz w:val="24"/>
          <w:szCs w:val="24"/>
        </w:rPr>
        <w:t>Program Outcomes Assessment</w:t>
      </w:r>
      <w:r w:rsidRPr="008B40B8">
        <w:rPr>
          <w:rFonts w:ascii="Times New Roman" w:hAnsi="Times New Roman" w:cs="Times New Roman"/>
          <w:sz w:val="24"/>
          <w:szCs w:val="24"/>
        </w:rPr>
        <w:t xml:space="preserve"> tab in the left-hand menu. You will see the outcome defined previously as well as how the outcome will be measured and the criteria for success established. Results can be updated in the “Findings” section and any follow-up can be documented in the “Action Plan” section. If the assessment will be ongoing, or if you will make adjustments, or if the evaluation is completed, that can be noted here. Any supporting documentation can be uploaded as an attachment in this section. </w:t>
      </w:r>
    </w:p>
    <w:p w14:paraId="51471123" w14:textId="77777777" w:rsidR="00F97694" w:rsidRPr="008B40B8" w:rsidRDefault="00F97694" w:rsidP="008B40B8">
      <w:pPr>
        <w:ind w:firstLine="0"/>
        <w:jc w:val="both"/>
        <w:rPr>
          <w:rFonts w:ascii="Times New Roman" w:hAnsi="Times New Roman" w:cs="Times New Roman"/>
          <w:sz w:val="24"/>
          <w:szCs w:val="24"/>
        </w:rPr>
      </w:pPr>
    </w:p>
    <w:p w14:paraId="17DD676A" w14:textId="45E8FA5B" w:rsidR="00F97694" w:rsidRPr="008B40B8" w:rsidRDefault="00F97694"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For each Comprehensive Goal you defined in your Comprehensive Plan, there is space in the template to report progress. Use the </w:t>
      </w:r>
      <w:r w:rsidRPr="008B40B8">
        <w:rPr>
          <w:rFonts w:ascii="Times New Roman" w:hAnsi="Times New Roman" w:cs="Times New Roman"/>
          <w:b/>
          <w:i/>
          <w:sz w:val="24"/>
          <w:szCs w:val="24"/>
        </w:rPr>
        <w:t>Comprehensive Goal #1</w:t>
      </w:r>
      <w:r w:rsidR="00BD3527" w:rsidRPr="008B40B8">
        <w:rPr>
          <w:rFonts w:ascii="Times New Roman" w:hAnsi="Times New Roman" w:cs="Times New Roman"/>
          <w:sz w:val="24"/>
          <w:szCs w:val="24"/>
        </w:rPr>
        <w:t xml:space="preserve"> (or #2 or #3) tab in the left-hand menu to access the template. Check </w:t>
      </w:r>
      <w:r w:rsidR="00BD3527" w:rsidRPr="008B40B8">
        <w:rPr>
          <w:rFonts w:ascii="Times New Roman" w:hAnsi="Times New Roman" w:cs="Times New Roman"/>
          <w:sz w:val="24"/>
          <w:szCs w:val="24"/>
        </w:rPr>
        <w:lastRenderedPageBreak/>
        <w:t>out the form and scroll down to the “Annual Update 201</w:t>
      </w:r>
      <w:r w:rsidR="0011211D">
        <w:rPr>
          <w:rFonts w:ascii="Times New Roman" w:hAnsi="Times New Roman" w:cs="Times New Roman"/>
          <w:sz w:val="24"/>
          <w:szCs w:val="24"/>
        </w:rPr>
        <w:t>9</w:t>
      </w:r>
      <w:r w:rsidR="00BD3527" w:rsidRPr="008B40B8">
        <w:rPr>
          <w:rFonts w:ascii="Times New Roman" w:hAnsi="Times New Roman" w:cs="Times New Roman"/>
          <w:sz w:val="24"/>
          <w:szCs w:val="24"/>
        </w:rPr>
        <w:t>-</w:t>
      </w:r>
      <w:r w:rsidR="0011211D">
        <w:rPr>
          <w:rFonts w:ascii="Times New Roman" w:hAnsi="Times New Roman" w:cs="Times New Roman"/>
          <w:sz w:val="24"/>
          <w:szCs w:val="24"/>
        </w:rPr>
        <w:t>2020</w:t>
      </w:r>
      <w:r w:rsidR="00BD3527" w:rsidRPr="008B40B8">
        <w:rPr>
          <w:rFonts w:ascii="Times New Roman" w:hAnsi="Times New Roman" w:cs="Times New Roman"/>
          <w:sz w:val="24"/>
          <w:szCs w:val="24"/>
        </w:rPr>
        <w:t xml:space="preserve">” section. Here you have space to report results in the “Program Review (Findings)” box and describe what you will do in response to what you’ve learned in the “Program Plan (Action)” box. </w:t>
      </w:r>
    </w:p>
    <w:p w14:paraId="29B2F4D3" w14:textId="77777777" w:rsidR="00BD3527" w:rsidRPr="008B40B8" w:rsidRDefault="00BD3527" w:rsidP="008B40B8">
      <w:pPr>
        <w:ind w:firstLine="0"/>
        <w:jc w:val="both"/>
        <w:rPr>
          <w:rFonts w:ascii="Times New Roman" w:hAnsi="Times New Roman" w:cs="Times New Roman"/>
          <w:sz w:val="24"/>
          <w:szCs w:val="24"/>
        </w:rPr>
      </w:pPr>
    </w:p>
    <w:p w14:paraId="7938FC69" w14:textId="1C782DD1" w:rsidR="00BD3527" w:rsidRPr="008B40B8" w:rsidRDefault="00BD3527"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The final section addresses resource requests. As in the original Comprehensive Plan, you will describe the resources needed to support attainment of program outcomes and/or improvement goals, provide a rationale for each type of resource request, and click the “Save and Return” button. Complete the appropriate attachments and add them under the </w:t>
      </w:r>
      <w:r w:rsidRPr="008B40B8">
        <w:rPr>
          <w:rFonts w:ascii="Times New Roman" w:hAnsi="Times New Roman" w:cs="Times New Roman"/>
          <w:b/>
          <w:i/>
          <w:sz w:val="24"/>
          <w:szCs w:val="24"/>
        </w:rPr>
        <w:t>Budget Requests</w:t>
      </w:r>
      <w:r w:rsidRPr="008B40B8">
        <w:rPr>
          <w:rFonts w:ascii="Times New Roman" w:hAnsi="Times New Roman" w:cs="Times New Roman"/>
          <w:sz w:val="24"/>
          <w:szCs w:val="24"/>
        </w:rPr>
        <w:t xml:space="preserve"> or </w:t>
      </w:r>
      <w:r w:rsidRPr="008B40B8">
        <w:rPr>
          <w:rFonts w:ascii="Times New Roman" w:hAnsi="Times New Roman" w:cs="Times New Roman"/>
          <w:b/>
          <w:i/>
          <w:sz w:val="24"/>
          <w:szCs w:val="24"/>
        </w:rPr>
        <w:t>Hiring Requests</w:t>
      </w:r>
      <w:r w:rsidRPr="008B40B8">
        <w:rPr>
          <w:rFonts w:ascii="Times New Roman" w:hAnsi="Times New Roman" w:cs="Times New Roman"/>
          <w:sz w:val="24"/>
          <w:szCs w:val="24"/>
        </w:rPr>
        <w:t xml:space="preserve"> tab(s). </w:t>
      </w:r>
    </w:p>
    <w:p w14:paraId="37018E5B" w14:textId="77777777" w:rsidR="00F97694" w:rsidRPr="008B40B8" w:rsidRDefault="00F97694" w:rsidP="008B40B8">
      <w:pPr>
        <w:ind w:firstLine="0"/>
        <w:jc w:val="both"/>
        <w:rPr>
          <w:rFonts w:ascii="Times New Roman" w:hAnsi="Times New Roman" w:cs="Times New Roman"/>
          <w:sz w:val="24"/>
          <w:szCs w:val="24"/>
        </w:rPr>
      </w:pPr>
    </w:p>
    <w:p w14:paraId="59DEC1CC" w14:textId="15D94C21" w:rsidR="00D42F42" w:rsidRPr="008B40B8" w:rsidRDefault="00F97694"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See the calendar in Part D of the Appendix to learn which phase of the cycle your program </w:t>
      </w:r>
      <w:r w:rsidR="00BD3527" w:rsidRPr="008B40B8">
        <w:rPr>
          <w:rFonts w:ascii="Times New Roman" w:hAnsi="Times New Roman" w:cs="Times New Roman"/>
          <w:sz w:val="24"/>
          <w:szCs w:val="24"/>
        </w:rPr>
        <w:t xml:space="preserve">will </w:t>
      </w:r>
      <w:r w:rsidRPr="008B40B8">
        <w:rPr>
          <w:rFonts w:ascii="Times New Roman" w:hAnsi="Times New Roman" w:cs="Times New Roman"/>
          <w:sz w:val="24"/>
          <w:szCs w:val="24"/>
        </w:rPr>
        <w:t xml:space="preserve">complete in a given year. </w:t>
      </w:r>
    </w:p>
    <w:p w14:paraId="6DEFDD8F" w14:textId="720D237C" w:rsidR="005B1223" w:rsidRPr="008B40B8" w:rsidRDefault="00D42F42" w:rsidP="008B40B8">
      <w:pPr>
        <w:pStyle w:val="Heading2"/>
        <w:jc w:val="both"/>
        <w:rPr>
          <w:rFonts w:ascii="Times New Roman" w:hAnsi="Times New Roman" w:cs="Times New Roman"/>
        </w:rPr>
      </w:pPr>
      <w:bookmarkStart w:id="15" w:name="_Toc521571232"/>
      <w:r w:rsidRPr="008B40B8">
        <w:rPr>
          <w:rFonts w:ascii="Times New Roman" w:hAnsi="Times New Roman" w:cs="Times New Roman"/>
        </w:rPr>
        <w:t>8</w:t>
      </w:r>
      <w:r w:rsidR="00835325" w:rsidRPr="008B40B8">
        <w:rPr>
          <w:rFonts w:ascii="Times New Roman" w:hAnsi="Times New Roman" w:cs="Times New Roman"/>
        </w:rPr>
        <w:t xml:space="preserve">. </w:t>
      </w:r>
      <w:r w:rsidR="005B1223" w:rsidRPr="008B40B8">
        <w:rPr>
          <w:rFonts w:ascii="Times New Roman" w:hAnsi="Times New Roman" w:cs="Times New Roman"/>
        </w:rPr>
        <w:t>Timelines and Due Dates</w:t>
      </w:r>
      <w:bookmarkEnd w:id="14"/>
      <w:bookmarkEnd w:id="15"/>
    </w:p>
    <w:p w14:paraId="2613BC2C" w14:textId="77777777" w:rsidR="005B1223" w:rsidRPr="008B40B8" w:rsidRDefault="005B1223" w:rsidP="008B40B8">
      <w:pPr>
        <w:ind w:firstLine="0"/>
        <w:jc w:val="both"/>
        <w:rPr>
          <w:rFonts w:ascii="Times New Roman" w:hAnsi="Times New Roman" w:cs="Times New Roman"/>
          <w:sz w:val="24"/>
          <w:szCs w:val="24"/>
        </w:rPr>
      </w:pPr>
    </w:p>
    <w:p w14:paraId="5E26BC53" w14:textId="77777777" w:rsidR="005B1223" w:rsidRPr="008B40B8" w:rsidRDefault="00835325"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Program Review submittals should be completed in Taskstream by </w:t>
      </w:r>
      <w:r w:rsidRPr="008B40B8">
        <w:rPr>
          <w:rFonts w:ascii="Times New Roman" w:hAnsi="Times New Roman" w:cs="Times New Roman"/>
          <w:sz w:val="24"/>
          <w:szCs w:val="24"/>
          <w:u w:val="single"/>
        </w:rPr>
        <w:t>November 1</w:t>
      </w:r>
      <w:r w:rsidRPr="008B40B8">
        <w:rPr>
          <w:rFonts w:ascii="Times New Roman" w:hAnsi="Times New Roman" w:cs="Times New Roman"/>
          <w:sz w:val="24"/>
          <w:szCs w:val="24"/>
        </w:rPr>
        <w:t xml:space="preserve"> of each year. To </w:t>
      </w:r>
      <w:r w:rsidR="002F7F6C" w:rsidRPr="008B40B8">
        <w:rPr>
          <w:rFonts w:ascii="Times New Roman" w:hAnsi="Times New Roman" w:cs="Times New Roman"/>
          <w:sz w:val="24"/>
          <w:szCs w:val="24"/>
        </w:rPr>
        <w:t xml:space="preserve">engage in participatory planning and have tasks completed by </w:t>
      </w:r>
      <w:r w:rsidRPr="008B40B8">
        <w:rPr>
          <w:rFonts w:ascii="Times New Roman" w:hAnsi="Times New Roman" w:cs="Times New Roman"/>
          <w:sz w:val="24"/>
          <w:szCs w:val="24"/>
        </w:rPr>
        <w:t>this due date, the following timeline is recommended:</w:t>
      </w:r>
    </w:p>
    <w:p w14:paraId="0F139BEA" w14:textId="77777777" w:rsidR="004E7C34" w:rsidRPr="008B40B8" w:rsidRDefault="004E7C34" w:rsidP="008B40B8">
      <w:pPr>
        <w:ind w:firstLine="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99"/>
        <w:gridCol w:w="8891"/>
      </w:tblGrid>
      <w:tr w:rsidR="004E7C34" w:rsidRPr="008B40B8" w14:paraId="7BA45994" w14:textId="77777777" w:rsidTr="008B40B8">
        <w:tc>
          <w:tcPr>
            <w:tcW w:w="1908" w:type="dxa"/>
            <w:shd w:val="clear" w:color="auto" w:fill="D9D9D9" w:themeFill="background1" w:themeFillShade="D9"/>
          </w:tcPr>
          <w:p w14:paraId="7E5118BA" w14:textId="77777777" w:rsidR="004E7C34" w:rsidRPr="008B40B8" w:rsidRDefault="004E7C34"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MONTH</w:t>
            </w:r>
          </w:p>
        </w:tc>
        <w:tc>
          <w:tcPr>
            <w:tcW w:w="9108" w:type="dxa"/>
            <w:shd w:val="clear" w:color="auto" w:fill="D9D9D9" w:themeFill="background1" w:themeFillShade="D9"/>
          </w:tcPr>
          <w:p w14:paraId="082E84AB" w14:textId="77777777" w:rsidR="004E7C34" w:rsidRPr="008B40B8" w:rsidRDefault="004E7C34"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TASKS</w:t>
            </w:r>
          </w:p>
        </w:tc>
      </w:tr>
      <w:tr w:rsidR="004E7C34" w:rsidRPr="008B40B8" w14:paraId="50C53D5C" w14:textId="77777777" w:rsidTr="008B40B8">
        <w:tc>
          <w:tcPr>
            <w:tcW w:w="1908" w:type="dxa"/>
          </w:tcPr>
          <w:p w14:paraId="7CD6FEE9" w14:textId="77777777" w:rsidR="004E7C34" w:rsidRPr="008B40B8" w:rsidRDefault="004E7C34"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August</w:t>
            </w:r>
          </w:p>
        </w:tc>
        <w:tc>
          <w:tcPr>
            <w:tcW w:w="9108" w:type="dxa"/>
          </w:tcPr>
          <w:p w14:paraId="5EFE1A11" w14:textId="77777777" w:rsidR="004E7C34" w:rsidRPr="008B40B8" w:rsidRDefault="004E7C34" w:rsidP="008B40B8">
            <w:pPr>
              <w:pStyle w:val="ListParagraph"/>
              <w:keepNext/>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 xml:space="preserve">Clarify responsibilities for documenting dialogue within programs and entering information into Taskstream. </w:t>
            </w:r>
          </w:p>
          <w:p w14:paraId="553AEDE5" w14:textId="77777777" w:rsidR="004E7C34" w:rsidRPr="008B40B8" w:rsidRDefault="004E7C34" w:rsidP="008B40B8">
            <w:pPr>
              <w:pStyle w:val="ListParagraph"/>
              <w:keepNext/>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Develop agendas for program/unit discussions in September and October.</w:t>
            </w:r>
          </w:p>
        </w:tc>
      </w:tr>
      <w:tr w:rsidR="004E7C34" w:rsidRPr="008B40B8" w14:paraId="1BD76D9C" w14:textId="77777777" w:rsidTr="008B40B8">
        <w:tc>
          <w:tcPr>
            <w:tcW w:w="1908" w:type="dxa"/>
          </w:tcPr>
          <w:p w14:paraId="776E0EE2" w14:textId="77777777" w:rsidR="004E7C34" w:rsidRPr="008B40B8" w:rsidRDefault="004E7C34"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September</w:t>
            </w:r>
          </w:p>
        </w:tc>
        <w:tc>
          <w:tcPr>
            <w:tcW w:w="9108" w:type="dxa"/>
          </w:tcPr>
          <w:p w14:paraId="543DEDB6" w14:textId="47DC6543" w:rsidR="004E7C34" w:rsidRPr="008B40B8" w:rsidRDefault="004E7C34" w:rsidP="008B40B8">
            <w:pPr>
              <w:pStyle w:val="ListParagraph"/>
              <w:keepNext/>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Review current Program Outcomes</w:t>
            </w:r>
            <w:r w:rsidR="003E6236">
              <w:rPr>
                <w:rFonts w:ascii="Times New Roman" w:hAnsi="Times New Roman" w:cs="Times New Roman"/>
                <w:sz w:val="24"/>
                <w:szCs w:val="24"/>
              </w:rPr>
              <w:t>, ISLO mapping, and</w:t>
            </w:r>
            <w:r w:rsidRPr="008B40B8">
              <w:rPr>
                <w:rFonts w:ascii="Times New Roman" w:hAnsi="Times New Roman" w:cs="Times New Roman"/>
                <w:sz w:val="24"/>
                <w:szCs w:val="24"/>
              </w:rPr>
              <w:t xml:space="preserve"> and available data. </w:t>
            </w:r>
          </w:p>
          <w:p w14:paraId="66D53176" w14:textId="77777777" w:rsidR="004E7C34" w:rsidRPr="008B40B8" w:rsidRDefault="004E7C34" w:rsidP="008B40B8">
            <w:pPr>
              <w:pStyle w:val="ListParagraph"/>
              <w:keepNext/>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Use the Gu</w:t>
            </w:r>
            <w:r w:rsidR="004E4490" w:rsidRPr="008B40B8">
              <w:rPr>
                <w:rFonts w:ascii="Times New Roman" w:hAnsi="Times New Roman" w:cs="Times New Roman"/>
                <w:sz w:val="24"/>
                <w:szCs w:val="24"/>
              </w:rPr>
              <w:t>i</w:t>
            </w:r>
            <w:r w:rsidRPr="008B40B8">
              <w:rPr>
                <w:rFonts w:ascii="Times New Roman" w:hAnsi="Times New Roman" w:cs="Times New Roman"/>
                <w:sz w:val="24"/>
                <w:szCs w:val="24"/>
              </w:rPr>
              <w:t>ding Questions from the Program Review Handbook and document dialogue using the meeting template.</w:t>
            </w:r>
          </w:p>
        </w:tc>
      </w:tr>
      <w:tr w:rsidR="004E7C34" w:rsidRPr="008B40B8" w14:paraId="341A98BA" w14:textId="77777777" w:rsidTr="008B40B8">
        <w:tc>
          <w:tcPr>
            <w:tcW w:w="1908" w:type="dxa"/>
          </w:tcPr>
          <w:p w14:paraId="10F66C1D" w14:textId="77777777" w:rsidR="004E7C34" w:rsidRPr="008B40B8" w:rsidRDefault="004E7C34"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October</w:t>
            </w:r>
          </w:p>
        </w:tc>
        <w:tc>
          <w:tcPr>
            <w:tcW w:w="9108" w:type="dxa"/>
          </w:tcPr>
          <w:p w14:paraId="589E40D1" w14:textId="77777777" w:rsidR="004E7C34" w:rsidRPr="008B40B8" w:rsidRDefault="004E7C34" w:rsidP="008B40B8">
            <w:pPr>
              <w:pStyle w:val="ListParagraph"/>
              <w:keepNext/>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 xml:space="preserve">Identify actions for improvement to be taken in the coming year and any associated resource requests. </w:t>
            </w:r>
          </w:p>
          <w:p w14:paraId="4A29792D" w14:textId="77777777" w:rsidR="004E7C34" w:rsidRPr="008B40B8" w:rsidRDefault="004E7C34" w:rsidP="008B40B8">
            <w:pPr>
              <w:pStyle w:val="ListParagraph"/>
              <w:keepNext/>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Document dialogue using the meeting template.</w:t>
            </w:r>
          </w:p>
        </w:tc>
      </w:tr>
      <w:tr w:rsidR="004E7C34" w:rsidRPr="008B40B8" w14:paraId="3C0D73CC" w14:textId="77777777" w:rsidTr="008B40B8">
        <w:tc>
          <w:tcPr>
            <w:tcW w:w="1908" w:type="dxa"/>
          </w:tcPr>
          <w:p w14:paraId="76158AB8" w14:textId="77777777" w:rsidR="004E7C34" w:rsidRPr="008B40B8" w:rsidRDefault="004E7C34"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NOVEMBER 1</w:t>
            </w:r>
          </w:p>
          <w:p w14:paraId="3377BCD7" w14:textId="77777777" w:rsidR="004E7C34" w:rsidRPr="008B40B8" w:rsidRDefault="004E7C34" w:rsidP="008B40B8">
            <w:pPr>
              <w:ind w:firstLine="0"/>
              <w:jc w:val="both"/>
              <w:rPr>
                <w:rFonts w:ascii="Times New Roman" w:hAnsi="Times New Roman" w:cs="Times New Roman"/>
                <w:b/>
                <w:sz w:val="24"/>
                <w:szCs w:val="24"/>
              </w:rPr>
            </w:pPr>
          </w:p>
        </w:tc>
        <w:tc>
          <w:tcPr>
            <w:tcW w:w="9108" w:type="dxa"/>
          </w:tcPr>
          <w:p w14:paraId="139451A9" w14:textId="77777777" w:rsidR="004E7C34" w:rsidRPr="008B40B8" w:rsidRDefault="004E7C34" w:rsidP="008B40B8">
            <w:pPr>
              <w:pStyle w:val="ListParagraph"/>
              <w:keepNext/>
              <w:numPr>
                <w:ilvl w:val="0"/>
                <w:numId w:val="17"/>
              </w:numPr>
              <w:jc w:val="both"/>
              <w:rPr>
                <w:rFonts w:ascii="Times New Roman" w:hAnsi="Times New Roman" w:cs="Times New Roman"/>
                <w:sz w:val="24"/>
                <w:szCs w:val="24"/>
              </w:rPr>
            </w:pPr>
            <w:r w:rsidRPr="008B40B8">
              <w:rPr>
                <w:rFonts w:ascii="Times New Roman" w:hAnsi="Times New Roman" w:cs="Times New Roman"/>
                <w:sz w:val="24"/>
                <w:szCs w:val="24"/>
              </w:rPr>
              <w:t>Complete required entries in Taskstream and upload completed resource request forms.</w:t>
            </w:r>
          </w:p>
        </w:tc>
      </w:tr>
    </w:tbl>
    <w:p w14:paraId="584E5DE2" w14:textId="53EE01B8" w:rsidR="00787FAD" w:rsidRDefault="00787FAD">
      <w:pPr>
        <w:rPr>
          <w:sz w:val="24"/>
          <w:szCs w:val="24"/>
        </w:rPr>
      </w:pPr>
    </w:p>
    <w:p w14:paraId="4B0AC013" w14:textId="2377CB37" w:rsidR="00835325" w:rsidRPr="008B40B8" w:rsidRDefault="00835325" w:rsidP="008B40B8">
      <w:pPr>
        <w:ind w:firstLine="0"/>
        <w:jc w:val="both"/>
        <w:rPr>
          <w:rFonts w:ascii="Times New Roman" w:hAnsi="Times New Roman" w:cs="Times New Roman"/>
          <w:sz w:val="24"/>
          <w:szCs w:val="24"/>
        </w:rPr>
      </w:pPr>
      <w:r w:rsidRPr="00AC54C5">
        <w:rPr>
          <w:rFonts w:ascii="Times New Roman" w:hAnsi="Times New Roman" w:cs="Times New Roman"/>
          <w:sz w:val="24"/>
          <w:szCs w:val="24"/>
        </w:rPr>
        <w:t>All programs complete</w:t>
      </w:r>
      <w:r w:rsidR="00E11A9E" w:rsidRPr="00AC54C5">
        <w:rPr>
          <w:rFonts w:ascii="Times New Roman" w:hAnsi="Times New Roman" w:cs="Times New Roman"/>
          <w:sz w:val="24"/>
          <w:szCs w:val="24"/>
        </w:rPr>
        <w:t>d</w:t>
      </w:r>
      <w:r w:rsidRPr="00AC54C5">
        <w:rPr>
          <w:rFonts w:ascii="Times New Roman" w:hAnsi="Times New Roman" w:cs="Times New Roman"/>
          <w:sz w:val="24"/>
          <w:szCs w:val="24"/>
        </w:rPr>
        <w:t xml:space="preserve"> a Comprehensive Plan in fall 2017, followed by a Progress Update in fall 2018. Refer to the Appendix for a detailed map of </w:t>
      </w:r>
      <w:r w:rsidR="00987817" w:rsidRPr="00AC54C5">
        <w:rPr>
          <w:rFonts w:ascii="Times New Roman" w:hAnsi="Times New Roman" w:cs="Times New Roman"/>
          <w:sz w:val="24"/>
          <w:szCs w:val="24"/>
        </w:rPr>
        <w:t>the Program Review Cycle for 2018</w:t>
      </w:r>
      <w:r w:rsidR="00005952" w:rsidRPr="00AC54C5">
        <w:rPr>
          <w:rFonts w:ascii="Times New Roman" w:hAnsi="Times New Roman" w:cs="Times New Roman"/>
          <w:sz w:val="24"/>
          <w:szCs w:val="24"/>
        </w:rPr>
        <w:t>–20</w:t>
      </w:r>
      <w:r w:rsidR="00987817" w:rsidRPr="00AC54C5">
        <w:rPr>
          <w:rFonts w:ascii="Times New Roman" w:hAnsi="Times New Roman" w:cs="Times New Roman"/>
          <w:sz w:val="24"/>
          <w:szCs w:val="24"/>
        </w:rPr>
        <w:t>19 and beyond, as from this point forward there will be a staggered cycle with about one-third of City College programs developing a Comprehensive Plan each year.</w:t>
      </w:r>
    </w:p>
    <w:p w14:paraId="767766C0" w14:textId="77777777" w:rsidR="005B1223" w:rsidRPr="008B40B8" w:rsidRDefault="005B1223" w:rsidP="008B40B8">
      <w:pPr>
        <w:ind w:firstLine="0"/>
        <w:jc w:val="both"/>
        <w:rPr>
          <w:rFonts w:ascii="Times New Roman" w:hAnsi="Times New Roman" w:cs="Times New Roman"/>
        </w:rPr>
      </w:pPr>
    </w:p>
    <w:p w14:paraId="5DADC963" w14:textId="77777777" w:rsidR="005B1223" w:rsidRDefault="005B1223" w:rsidP="00BE4DF9">
      <w:pPr>
        <w:ind w:firstLine="0"/>
      </w:pPr>
    </w:p>
    <w:p w14:paraId="6F13BBB2" w14:textId="77777777" w:rsidR="004F2CA1" w:rsidRDefault="004F2CA1">
      <w:pPr>
        <w:rPr>
          <w:rFonts w:asciiTheme="majorHAnsi" w:eastAsiaTheme="majorEastAsia" w:hAnsiTheme="majorHAnsi" w:cstheme="majorBidi"/>
          <w:b/>
          <w:bCs/>
          <w:color w:val="B20838"/>
          <w:sz w:val="24"/>
          <w:szCs w:val="24"/>
        </w:rPr>
      </w:pPr>
      <w:bookmarkStart w:id="16" w:name="_Toc489607122"/>
      <w:r>
        <w:rPr>
          <w:color w:val="B20838"/>
        </w:rPr>
        <w:br w:type="page"/>
      </w:r>
    </w:p>
    <w:p w14:paraId="6314889C" w14:textId="77777777" w:rsidR="00E63ECB" w:rsidRPr="008B40B8" w:rsidRDefault="00E63ECB" w:rsidP="008B40B8">
      <w:pPr>
        <w:pStyle w:val="Heading1"/>
        <w:jc w:val="both"/>
        <w:rPr>
          <w:rFonts w:ascii="Times New Roman" w:hAnsi="Times New Roman" w:cs="Times New Roman"/>
          <w:color w:val="B20838"/>
        </w:rPr>
      </w:pPr>
      <w:bookmarkStart w:id="17" w:name="_Toc521571233"/>
      <w:r w:rsidRPr="008B40B8">
        <w:rPr>
          <w:rFonts w:ascii="Times New Roman" w:hAnsi="Times New Roman" w:cs="Times New Roman"/>
          <w:color w:val="B20838"/>
        </w:rPr>
        <w:lastRenderedPageBreak/>
        <w:t>Appendix</w:t>
      </w:r>
      <w:bookmarkEnd w:id="16"/>
      <w:bookmarkEnd w:id="17"/>
    </w:p>
    <w:p w14:paraId="25C9A6B5" w14:textId="3C9D3106" w:rsidR="00F3527E" w:rsidRPr="008B40B8" w:rsidRDefault="00CD4A84" w:rsidP="008B40B8">
      <w:pPr>
        <w:pStyle w:val="Heading2"/>
        <w:jc w:val="both"/>
        <w:rPr>
          <w:rFonts w:ascii="Times New Roman" w:hAnsi="Times New Roman" w:cs="Times New Roman"/>
        </w:rPr>
      </w:pPr>
      <w:bookmarkStart w:id="18" w:name="_Toc489607123"/>
      <w:bookmarkStart w:id="19" w:name="_Toc521571234"/>
      <w:r w:rsidRPr="008B40B8">
        <w:rPr>
          <w:rFonts w:ascii="Times New Roman" w:hAnsi="Times New Roman" w:cs="Times New Roman"/>
        </w:rPr>
        <w:t xml:space="preserve">A. </w:t>
      </w:r>
      <w:r w:rsidR="00E63ECB" w:rsidRPr="008B40B8">
        <w:rPr>
          <w:rFonts w:ascii="Times New Roman" w:hAnsi="Times New Roman" w:cs="Times New Roman"/>
        </w:rPr>
        <w:t>Sample Comprehensive Program Plans</w:t>
      </w:r>
      <w:bookmarkEnd w:id="18"/>
      <w:r w:rsidR="00BD3527" w:rsidRPr="008B40B8">
        <w:rPr>
          <w:rFonts w:ascii="Times New Roman" w:hAnsi="Times New Roman" w:cs="Times New Roman"/>
        </w:rPr>
        <w:t xml:space="preserve"> and Annual Updates</w:t>
      </w:r>
      <w:bookmarkEnd w:id="19"/>
    </w:p>
    <w:p w14:paraId="440D4605" w14:textId="77777777" w:rsidR="00E63ECB" w:rsidRPr="008B40B8" w:rsidRDefault="00E63ECB" w:rsidP="008B40B8">
      <w:pPr>
        <w:pStyle w:val="Subtitle"/>
        <w:jc w:val="both"/>
        <w:rPr>
          <w:rFonts w:ascii="Times New Roman" w:hAnsi="Times New Roman" w:cs="Times New Roman"/>
        </w:rPr>
      </w:pPr>
      <w:r w:rsidRPr="008B40B8">
        <w:rPr>
          <w:rFonts w:ascii="Times New Roman" w:hAnsi="Times New Roman" w:cs="Times New Roman"/>
        </w:rPr>
        <w:t>Instructional Program</w:t>
      </w:r>
    </w:p>
    <w:p w14:paraId="4C44069B" w14:textId="77777777" w:rsidR="00F3527E" w:rsidRPr="008B40B8" w:rsidRDefault="00F3527E"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2017-2020 Comprehensive Program Plan</w:t>
      </w:r>
    </w:p>
    <w:p w14:paraId="68BE4B83" w14:textId="77777777" w:rsidR="00F3527E" w:rsidRPr="008B40B8" w:rsidRDefault="00F3527E" w:rsidP="008B40B8">
      <w:pPr>
        <w:ind w:firstLine="0"/>
        <w:jc w:val="both"/>
        <w:rPr>
          <w:rFonts w:ascii="Times New Roman" w:hAnsi="Times New Roman" w:cs="Times New Roman"/>
          <w:sz w:val="24"/>
          <w:szCs w:val="24"/>
        </w:rPr>
      </w:pPr>
      <w:r w:rsidRPr="008B40B8">
        <w:rPr>
          <w:rFonts w:ascii="Times New Roman" w:hAnsi="Times New Roman" w:cs="Times New Roman"/>
          <w:b/>
          <w:sz w:val="24"/>
          <w:szCs w:val="24"/>
        </w:rPr>
        <w:t xml:space="preserve">Program Name: </w:t>
      </w:r>
      <w:r w:rsidRPr="008B40B8">
        <w:rPr>
          <w:rFonts w:ascii="Times New Roman" w:hAnsi="Times New Roman" w:cs="Times New Roman"/>
          <w:sz w:val="24"/>
          <w:szCs w:val="24"/>
        </w:rPr>
        <w:t>Muggle Studies</w:t>
      </w:r>
    </w:p>
    <w:p w14:paraId="6763CD4F" w14:textId="066C1102" w:rsidR="00F3527E" w:rsidRPr="008B40B8" w:rsidRDefault="00F3527E" w:rsidP="008B40B8">
      <w:pPr>
        <w:ind w:firstLine="0"/>
        <w:jc w:val="both"/>
        <w:rPr>
          <w:rFonts w:ascii="Times New Roman" w:hAnsi="Times New Roman" w:cs="Times New Roman"/>
          <w:sz w:val="24"/>
          <w:szCs w:val="24"/>
        </w:rPr>
      </w:pPr>
      <w:r w:rsidRPr="008B40B8">
        <w:rPr>
          <w:rFonts w:ascii="Times New Roman" w:hAnsi="Times New Roman" w:cs="Times New Roman"/>
          <w:b/>
          <w:sz w:val="24"/>
          <w:szCs w:val="24"/>
        </w:rPr>
        <w:t xml:space="preserve">Contact Person: </w:t>
      </w:r>
      <w:r w:rsidRPr="008B40B8">
        <w:rPr>
          <w:rFonts w:ascii="Times New Roman" w:hAnsi="Times New Roman" w:cs="Times New Roman"/>
          <w:sz w:val="24"/>
          <w:szCs w:val="24"/>
        </w:rPr>
        <w:t xml:space="preserve">Professor Snape, program lead, </w:t>
      </w:r>
      <w:hyperlink r:id="rId11" w:history="1">
        <w:r w:rsidR="00F97694" w:rsidRPr="008B40B8">
          <w:rPr>
            <w:rStyle w:val="Hyperlink"/>
            <w:rFonts w:ascii="Times New Roman" w:hAnsi="Times New Roman" w:cs="Times New Roman"/>
            <w:sz w:val="24"/>
            <w:szCs w:val="24"/>
          </w:rPr>
          <w:t>snape@hsw.edu</w:t>
        </w:r>
      </w:hyperlink>
      <w:r w:rsidRPr="008B40B8">
        <w:rPr>
          <w:rFonts w:ascii="Times New Roman" w:hAnsi="Times New Roman" w:cs="Times New Roman"/>
          <w:sz w:val="24"/>
          <w:szCs w:val="24"/>
        </w:rPr>
        <w:t>, or X1234</w:t>
      </w:r>
    </w:p>
    <w:p w14:paraId="7AC83F0A" w14:textId="77777777" w:rsidR="00F3527E" w:rsidRPr="008B40B8" w:rsidRDefault="00F3527E" w:rsidP="008B40B8">
      <w:pPr>
        <w:ind w:firstLine="0"/>
        <w:jc w:val="both"/>
        <w:rPr>
          <w:rFonts w:ascii="Times New Roman" w:hAnsi="Times New Roman" w:cs="Times New Roman"/>
          <w:sz w:val="24"/>
          <w:szCs w:val="24"/>
        </w:rPr>
      </w:pPr>
      <w:r w:rsidRPr="008B40B8">
        <w:rPr>
          <w:rFonts w:ascii="Times New Roman" w:hAnsi="Times New Roman" w:cs="Times New Roman"/>
          <w:b/>
          <w:sz w:val="24"/>
          <w:szCs w:val="24"/>
        </w:rPr>
        <w:t xml:space="preserve">Program Mission: </w:t>
      </w:r>
      <w:r w:rsidRPr="008B40B8">
        <w:rPr>
          <w:rFonts w:ascii="Times New Roman" w:hAnsi="Times New Roman" w:cs="Times New Roman"/>
          <w:sz w:val="24"/>
          <w:szCs w:val="24"/>
        </w:rPr>
        <w:t xml:space="preserve">To provide wizards with a strong background in critical analysis, structure of language, linguistics, scientific and literary background for a more complete understanding of muggles and muggle culture. </w:t>
      </w:r>
    </w:p>
    <w:p w14:paraId="6F275FB0" w14:textId="77777777" w:rsidR="00F3527E" w:rsidRPr="008B40B8" w:rsidRDefault="00F3527E" w:rsidP="008B40B8">
      <w:pPr>
        <w:ind w:firstLine="0"/>
        <w:jc w:val="both"/>
        <w:rPr>
          <w:rFonts w:ascii="Times New Roman" w:hAnsi="Times New Roman" w:cs="Times New Roman"/>
          <w:sz w:val="24"/>
          <w:szCs w:val="24"/>
        </w:rPr>
      </w:pPr>
      <w:r w:rsidRPr="008B40B8">
        <w:rPr>
          <w:rFonts w:ascii="Times New Roman" w:hAnsi="Times New Roman" w:cs="Times New Roman"/>
          <w:b/>
          <w:sz w:val="24"/>
          <w:szCs w:val="24"/>
        </w:rPr>
        <w:t xml:space="preserve">Current Program Student Learning Outcomes:  </w:t>
      </w:r>
      <w:r w:rsidRPr="008B40B8">
        <w:rPr>
          <w:rFonts w:ascii="Times New Roman" w:hAnsi="Times New Roman" w:cs="Times New Roman"/>
          <w:sz w:val="24"/>
          <w:szCs w:val="24"/>
        </w:rPr>
        <w:t>Upon completion of the Muggle Studies Program students will be able to:</w:t>
      </w:r>
    </w:p>
    <w:p w14:paraId="548EC2EB" w14:textId="77777777" w:rsidR="00F3527E" w:rsidRPr="008B40B8" w:rsidRDefault="00F3527E" w:rsidP="008B40B8">
      <w:pPr>
        <w:pStyle w:val="ListParagraph"/>
        <w:numPr>
          <w:ilvl w:val="0"/>
          <w:numId w:val="2"/>
        </w:numPr>
        <w:spacing w:after="200" w:line="276" w:lineRule="auto"/>
        <w:ind w:firstLine="0"/>
        <w:jc w:val="both"/>
        <w:rPr>
          <w:rFonts w:ascii="Times New Roman" w:hAnsi="Times New Roman" w:cs="Times New Roman"/>
          <w:sz w:val="24"/>
          <w:szCs w:val="24"/>
        </w:rPr>
      </w:pPr>
      <w:r w:rsidRPr="008B40B8">
        <w:rPr>
          <w:rFonts w:ascii="Times New Roman" w:hAnsi="Times New Roman" w:cs="Times New Roman"/>
          <w:sz w:val="24"/>
          <w:szCs w:val="24"/>
        </w:rPr>
        <w:t>Demonstrate Muggle cultural fluency and awareness.</w:t>
      </w:r>
    </w:p>
    <w:p w14:paraId="03D8A570" w14:textId="3D66C397" w:rsidR="00F3527E" w:rsidRPr="0062417B" w:rsidRDefault="00F3527E" w:rsidP="0062417B">
      <w:pPr>
        <w:pStyle w:val="ListParagraph"/>
        <w:numPr>
          <w:ilvl w:val="0"/>
          <w:numId w:val="2"/>
        </w:numPr>
        <w:spacing w:after="200" w:line="276" w:lineRule="auto"/>
        <w:ind w:firstLine="0"/>
        <w:jc w:val="both"/>
        <w:rPr>
          <w:rFonts w:ascii="Times New Roman" w:hAnsi="Times New Roman" w:cs="Times New Roman"/>
          <w:sz w:val="24"/>
          <w:szCs w:val="24"/>
        </w:rPr>
      </w:pPr>
      <w:r w:rsidRPr="0062417B">
        <w:rPr>
          <w:rFonts w:ascii="Times New Roman" w:hAnsi="Times New Roman" w:cs="Times New Roman"/>
          <w:sz w:val="24"/>
          <w:szCs w:val="24"/>
        </w:rPr>
        <w:t>Critically analyze the study of Muggle behavior as it relates to the development of wizarding policy and procedures in essays, written assignments, and papers.</w:t>
      </w:r>
    </w:p>
    <w:p w14:paraId="0F98B923" w14:textId="77777777" w:rsidR="00F76C5A" w:rsidRPr="008B40B8" w:rsidRDefault="00F3527E" w:rsidP="008B40B8">
      <w:pPr>
        <w:pStyle w:val="ListParagraph"/>
        <w:numPr>
          <w:ilvl w:val="0"/>
          <w:numId w:val="2"/>
        </w:numPr>
        <w:spacing w:after="200" w:line="276" w:lineRule="auto"/>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Identify and describe main concepts in Muggle studies including political structure of Muggle </w:t>
      </w:r>
    </w:p>
    <w:p w14:paraId="294F7B07" w14:textId="71031C40" w:rsidR="00F3527E" w:rsidRPr="008B40B8" w:rsidRDefault="00F3527E" w:rsidP="008B40B8">
      <w:pPr>
        <w:pStyle w:val="ListParagraph"/>
        <w:spacing w:after="200" w:line="276" w:lineRule="auto"/>
        <w:ind w:firstLine="720"/>
        <w:jc w:val="both"/>
        <w:rPr>
          <w:rFonts w:ascii="Times New Roman" w:hAnsi="Times New Roman" w:cs="Times New Roman"/>
          <w:sz w:val="24"/>
          <w:szCs w:val="24"/>
        </w:rPr>
      </w:pPr>
      <w:r w:rsidRPr="008B40B8">
        <w:rPr>
          <w:rFonts w:ascii="Times New Roman" w:hAnsi="Times New Roman" w:cs="Times New Roman"/>
          <w:sz w:val="24"/>
          <w:szCs w:val="24"/>
        </w:rPr>
        <w:t>society, Muggle history.</w:t>
      </w:r>
    </w:p>
    <w:p w14:paraId="692F7E01" w14:textId="5E43F90B" w:rsidR="00F3527E" w:rsidRPr="008B40B8" w:rsidRDefault="003034D6" w:rsidP="008B40B8">
      <w:pPr>
        <w:pStyle w:val="ListParagraph"/>
        <w:ind w:left="0" w:firstLine="0"/>
        <w:jc w:val="both"/>
        <w:rPr>
          <w:rFonts w:ascii="Times New Roman" w:hAnsi="Times New Roman" w:cs="Times New Roman"/>
          <w:i/>
          <w:sz w:val="24"/>
          <w:szCs w:val="24"/>
        </w:rPr>
      </w:pPr>
      <w:r w:rsidRPr="008B40B8">
        <w:rPr>
          <w:rFonts w:ascii="Times New Roman" w:hAnsi="Times New Roman" w:cs="Times New Roman"/>
          <w:i/>
          <w:sz w:val="24"/>
          <w:szCs w:val="24"/>
        </w:rPr>
        <w:t xml:space="preserve">NOTE: </w:t>
      </w:r>
      <w:r w:rsidR="00F3527E" w:rsidRPr="008B40B8">
        <w:rPr>
          <w:rFonts w:ascii="Times New Roman" w:hAnsi="Times New Roman" w:cs="Times New Roman"/>
          <w:i/>
          <w:sz w:val="24"/>
          <w:szCs w:val="24"/>
        </w:rPr>
        <w:t xml:space="preserve">Program student learning outcomes listed here have to match the program outcomes published in the </w:t>
      </w:r>
      <w:r w:rsidR="00C30AE3" w:rsidRPr="008B40B8">
        <w:rPr>
          <w:rFonts w:ascii="Times New Roman" w:hAnsi="Times New Roman" w:cs="Times New Roman"/>
          <w:i/>
          <w:sz w:val="24"/>
          <w:szCs w:val="24"/>
        </w:rPr>
        <w:t>catalog</w:t>
      </w:r>
      <w:r w:rsidR="00F3527E" w:rsidRPr="008B40B8">
        <w:rPr>
          <w:rFonts w:ascii="Times New Roman" w:hAnsi="Times New Roman" w:cs="Times New Roman"/>
          <w:i/>
          <w:sz w:val="24"/>
          <w:szCs w:val="24"/>
        </w:rPr>
        <w:t>.  Programs wishing to change their outcomes need to do so in Curricunet and have them appear in the catalog before they can be used here for assessment.</w:t>
      </w:r>
    </w:p>
    <w:p w14:paraId="6FACF014" w14:textId="77777777" w:rsidR="003034D6" w:rsidRPr="008B40B8" w:rsidRDefault="003034D6" w:rsidP="008B40B8">
      <w:pPr>
        <w:pStyle w:val="ListParagraph"/>
        <w:ind w:left="0" w:firstLine="0"/>
        <w:jc w:val="both"/>
        <w:rPr>
          <w:rFonts w:ascii="Times New Roman" w:hAnsi="Times New Roman" w:cs="Times New Roman"/>
          <w:sz w:val="24"/>
          <w:szCs w:val="24"/>
        </w:rPr>
      </w:pPr>
    </w:p>
    <w:p w14:paraId="5883183D" w14:textId="68270FDB" w:rsidR="003034D6" w:rsidRPr="008B40B8" w:rsidRDefault="003034D6"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sz w:val="24"/>
          <w:szCs w:val="24"/>
        </w:rPr>
        <w:t>Outcome 1: Demonstrate Muggle cultural fluency and awareness</w:t>
      </w:r>
    </w:p>
    <w:tbl>
      <w:tblPr>
        <w:tblStyle w:val="TableGrid"/>
        <w:tblW w:w="0" w:type="auto"/>
        <w:tblLook w:val="04A0" w:firstRow="1" w:lastRow="0" w:firstColumn="1" w:lastColumn="0" w:noHBand="0" w:noVBand="1"/>
      </w:tblPr>
      <w:tblGrid>
        <w:gridCol w:w="3596"/>
        <w:gridCol w:w="7194"/>
      </w:tblGrid>
      <w:tr w:rsidR="003034D6" w:rsidRPr="008B40B8" w14:paraId="2FD5A65D" w14:textId="77777777" w:rsidTr="00B87790">
        <w:tc>
          <w:tcPr>
            <w:tcW w:w="0" w:type="auto"/>
          </w:tcPr>
          <w:p w14:paraId="4AFCE0FC" w14:textId="7B99157A" w:rsidR="003034D6" w:rsidRPr="008B40B8" w:rsidRDefault="003034D6"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sz w:val="24"/>
                <w:szCs w:val="24"/>
              </w:rPr>
              <w:t>Measure</w:t>
            </w:r>
            <w:r w:rsidR="00B87790" w:rsidRPr="008B40B8">
              <w:rPr>
                <w:rFonts w:ascii="Times New Roman" w:hAnsi="Times New Roman" w:cs="Times New Roman"/>
                <w:sz w:val="24"/>
                <w:szCs w:val="24"/>
              </w:rPr>
              <w:t>:</w:t>
            </w:r>
            <w:r w:rsidRPr="008B40B8">
              <w:rPr>
                <w:rFonts w:ascii="Times New Roman" w:hAnsi="Times New Roman" w:cs="Times New Roman"/>
                <w:sz w:val="24"/>
                <w:szCs w:val="24"/>
              </w:rPr>
              <w:t xml:space="preserve"> Describe the method of evaluation or assignment that you have chosen to measure this OUTCOME.</w:t>
            </w:r>
          </w:p>
        </w:tc>
        <w:tc>
          <w:tcPr>
            <w:tcW w:w="0" w:type="auto"/>
          </w:tcPr>
          <w:p w14:paraId="624FF0CC" w14:textId="7D027A09" w:rsidR="003034D6" w:rsidRPr="008B40B8" w:rsidRDefault="003034D6"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sz w:val="24"/>
                <w:szCs w:val="24"/>
              </w:rPr>
              <w:t>Program faculty will review student papers and presentations from M</w:t>
            </w:r>
            <w:r w:rsidR="00DC191D" w:rsidRPr="008B40B8">
              <w:rPr>
                <w:rFonts w:ascii="Times New Roman" w:hAnsi="Times New Roman" w:cs="Times New Roman"/>
                <w:sz w:val="24"/>
                <w:szCs w:val="24"/>
              </w:rPr>
              <w:t>UGG</w:t>
            </w:r>
            <w:r w:rsidRPr="008B40B8">
              <w:rPr>
                <w:rFonts w:ascii="Times New Roman" w:hAnsi="Times New Roman" w:cs="Times New Roman"/>
                <w:sz w:val="24"/>
                <w:szCs w:val="24"/>
              </w:rPr>
              <w:t xml:space="preserve"> 220 and 230 using a rubric to assess understanding of aspects of Muggle culture </w:t>
            </w:r>
          </w:p>
        </w:tc>
      </w:tr>
      <w:tr w:rsidR="003034D6" w:rsidRPr="008B40B8" w14:paraId="5EE7AB87" w14:textId="77777777" w:rsidTr="00B87790">
        <w:tc>
          <w:tcPr>
            <w:tcW w:w="0" w:type="auto"/>
          </w:tcPr>
          <w:p w14:paraId="325C18F9" w14:textId="5425B3C2" w:rsidR="003034D6" w:rsidRPr="008B40B8" w:rsidRDefault="003034D6"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sz w:val="24"/>
                <w:szCs w:val="24"/>
              </w:rPr>
              <w:t>Criteria for Success</w:t>
            </w:r>
            <w:r w:rsidR="00B87790" w:rsidRPr="008B40B8">
              <w:rPr>
                <w:rFonts w:ascii="Times New Roman" w:hAnsi="Times New Roman" w:cs="Times New Roman"/>
                <w:sz w:val="24"/>
                <w:szCs w:val="24"/>
              </w:rPr>
              <w:t>:</w:t>
            </w:r>
            <w:r w:rsidRPr="008B40B8">
              <w:rPr>
                <w:rFonts w:ascii="Times New Roman" w:hAnsi="Times New Roman" w:cs="Times New Roman"/>
                <w:sz w:val="24"/>
                <w:szCs w:val="24"/>
              </w:rPr>
              <w:t xml:space="preserve"> What is the measure goal?</w:t>
            </w:r>
          </w:p>
        </w:tc>
        <w:tc>
          <w:tcPr>
            <w:tcW w:w="0" w:type="auto"/>
          </w:tcPr>
          <w:p w14:paraId="1236E479" w14:textId="25F7DC1B" w:rsidR="003034D6" w:rsidRPr="008B40B8" w:rsidRDefault="003034D6"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sz w:val="24"/>
                <w:szCs w:val="24"/>
              </w:rPr>
              <w:t>85% of students will demonstrate fluency on all elements</w:t>
            </w:r>
          </w:p>
        </w:tc>
      </w:tr>
      <w:tr w:rsidR="003034D6" w:rsidRPr="008B40B8" w14:paraId="63E80885" w14:textId="77777777" w:rsidTr="00B87790">
        <w:tc>
          <w:tcPr>
            <w:tcW w:w="0" w:type="auto"/>
          </w:tcPr>
          <w:p w14:paraId="78AC555F" w14:textId="25F11E0A" w:rsidR="003034D6" w:rsidRPr="008B40B8" w:rsidRDefault="003034D6"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sz w:val="24"/>
                <w:szCs w:val="24"/>
              </w:rPr>
              <w:t>Findings</w:t>
            </w:r>
            <w:r w:rsidR="00B87790" w:rsidRPr="008B40B8">
              <w:rPr>
                <w:rFonts w:ascii="Times New Roman" w:hAnsi="Times New Roman" w:cs="Times New Roman"/>
                <w:sz w:val="24"/>
                <w:szCs w:val="24"/>
              </w:rPr>
              <w:t>:</w:t>
            </w:r>
            <w:r w:rsidRPr="008B40B8">
              <w:rPr>
                <w:rFonts w:ascii="Times New Roman" w:hAnsi="Times New Roman" w:cs="Times New Roman"/>
                <w:sz w:val="24"/>
                <w:szCs w:val="24"/>
              </w:rPr>
              <w:t xml:space="preserve"> Describe the results based on the current assessment plan?</w:t>
            </w:r>
          </w:p>
        </w:tc>
        <w:tc>
          <w:tcPr>
            <w:tcW w:w="0" w:type="auto"/>
          </w:tcPr>
          <w:p w14:paraId="06541CF8" w14:textId="30C3B002" w:rsidR="003034D6" w:rsidRPr="008B40B8" w:rsidRDefault="003034D6"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sz w:val="24"/>
                <w:szCs w:val="24"/>
              </w:rPr>
              <w:t>Assessment of spring 2018 student work found that 28/32 students (87.5%) demonstrated fluency on all elements</w:t>
            </w:r>
          </w:p>
        </w:tc>
      </w:tr>
      <w:tr w:rsidR="003034D6" w:rsidRPr="008B40B8" w14:paraId="169C73C6" w14:textId="77777777" w:rsidTr="00B87790">
        <w:tc>
          <w:tcPr>
            <w:tcW w:w="0" w:type="auto"/>
          </w:tcPr>
          <w:p w14:paraId="01C40FB0" w14:textId="3DB49124" w:rsidR="003034D6" w:rsidRPr="008B40B8" w:rsidRDefault="003034D6"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sz w:val="24"/>
                <w:szCs w:val="24"/>
              </w:rPr>
              <w:t>Action Plan and Confirm Completion</w:t>
            </w:r>
            <w:r w:rsidR="00B87790" w:rsidRPr="008B40B8">
              <w:rPr>
                <w:rFonts w:ascii="Times New Roman" w:hAnsi="Times New Roman" w:cs="Times New Roman"/>
                <w:sz w:val="24"/>
                <w:szCs w:val="24"/>
              </w:rPr>
              <w:t>:</w:t>
            </w:r>
            <w:r w:rsidRPr="008B40B8">
              <w:rPr>
                <w:rFonts w:ascii="Times New Roman" w:hAnsi="Times New Roman" w:cs="Times New Roman"/>
                <w:sz w:val="24"/>
                <w:szCs w:val="24"/>
              </w:rPr>
              <w:t xml:space="preserve"> What action is being taken to improve the program? Was it completed?</w:t>
            </w:r>
          </w:p>
        </w:tc>
        <w:tc>
          <w:tcPr>
            <w:tcW w:w="0" w:type="auto"/>
          </w:tcPr>
          <w:p w14:paraId="599A7C39" w14:textId="3132849E" w:rsidR="003034D6" w:rsidRPr="008B40B8" w:rsidRDefault="003034D6"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This approach to assessment will be continued until completion of the full Program Review cycle. At that time the rubric will be reviewed for any needed updates. Assessment results will be used along with student interviews to update the program website and brochure. </w:t>
            </w:r>
          </w:p>
        </w:tc>
      </w:tr>
    </w:tbl>
    <w:p w14:paraId="3845C86F" w14:textId="77777777" w:rsidR="003034D6" w:rsidRPr="008B40B8" w:rsidRDefault="003034D6" w:rsidP="008B40B8">
      <w:pPr>
        <w:pStyle w:val="ListParagraph"/>
        <w:ind w:left="0" w:firstLine="0"/>
        <w:jc w:val="both"/>
        <w:rPr>
          <w:rFonts w:ascii="Times New Roman" w:hAnsi="Times New Roman" w:cs="Times New Roman"/>
          <w:sz w:val="24"/>
          <w:szCs w:val="24"/>
        </w:rPr>
      </w:pPr>
    </w:p>
    <w:p w14:paraId="5E01CA9F" w14:textId="77777777" w:rsidR="00F3527E" w:rsidRPr="008B40B8" w:rsidRDefault="00F3527E" w:rsidP="008B40B8">
      <w:pPr>
        <w:pStyle w:val="ListParagraph"/>
        <w:ind w:left="0" w:firstLine="0"/>
        <w:jc w:val="both"/>
        <w:rPr>
          <w:rFonts w:ascii="Times New Roman" w:hAnsi="Times New Roman" w:cs="Times New Roman"/>
          <w:sz w:val="24"/>
          <w:szCs w:val="24"/>
        </w:rPr>
      </w:pPr>
    </w:p>
    <w:p w14:paraId="05C722F0" w14:textId="77777777" w:rsidR="00F3527E" w:rsidRPr="008B40B8" w:rsidRDefault="00F3527E"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b/>
          <w:sz w:val="24"/>
          <w:szCs w:val="24"/>
        </w:rPr>
        <w:t>Program Goals for Improvement:</w:t>
      </w:r>
      <w:r w:rsidRPr="008B40B8">
        <w:rPr>
          <w:rFonts w:ascii="Times New Roman" w:hAnsi="Times New Roman" w:cs="Times New Roman"/>
          <w:sz w:val="24"/>
          <w:szCs w:val="24"/>
        </w:rPr>
        <w:t xml:space="preserve"> </w:t>
      </w:r>
    </w:p>
    <w:p w14:paraId="4393F740" w14:textId="4D51013B" w:rsidR="00F3527E" w:rsidRPr="008B40B8" w:rsidRDefault="00F3527E"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Muggle Studies Goal 1:  The Muggle Studies Program will increase success and retention rate of students in the program by</w:t>
      </w:r>
      <w:r w:rsidR="0027754A" w:rsidRPr="008B40B8">
        <w:rPr>
          <w:rFonts w:ascii="Times New Roman" w:hAnsi="Times New Roman" w:cs="Times New Roman"/>
          <w:sz w:val="24"/>
          <w:szCs w:val="24"/>
        </w:rPr>
        <w:t xml:space="preserve"> three</w:t>
      </w:r>
      <w:r w:rsidR="004E4490" w:rsidRPr="008B40B8">
        <w:rPr>
          <w:rFonts w:ascii="Times New Roman" w:hAnsi="Times New Roman" w:cs="Times New Roman"/>
          <w:sz w:val="24"/>
          <w:szCs w:val="24"/>
        </w:rPr>
        <w:t xml:space="preserve"> percentage points</w:t>
      </w:r>
      <w:r w:rsidRPr="008B40B8">
        <w:rPr>
          <w:rFonts w:ascii="Times New Roman" w:hAnsi="Times New Roman" w:cs="Times New Roman"/>
          <w:sz w:val="24"/>
          <w:szCs w:val="24"/>
        </w:rPr>
        <w:t xml:space="preserve"> a year for three years.</w:t>
      </w:r>
    </w:p>
    <w:p w14:paraId="56333BD3" w14:textId="77777777" w:rsidR="00D1284D" w:rsidRPr="008B40B8" w:rsidRDefault="00D1284D" w:rsidP="008B40B8">
      <w:pPr>
        <w:ind w:firstLine="0"/>
        <w:jc w:val="both"/>
        <w:rPr>
          <w:rFonts w:ascii="Times New Roman" w:hAnsi="Times New Roman" w:cs="Times New Roman"/>
          <w:sz w:val="24"/>
          <w:szCs w:val="24"/>
        </w:rPr>
      </w:pPr>
    </w:p>
    <w:p w14:paraId="17EB1E81" w14:textId="77777777" w:rsidR="00D1284D" w:rsidRPr="008B40B8" w:rsidRDefault="00D1284D"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Goal #1 Strategies: </w:t>
      </w:r>
    </w:p>
    <w:p w14:paraId="4D780EA0" w14:textId="33E79C64" w:rsidR="00F3527E" w:rsidRPr="008B40B8" w:rsidRDefault="00F3527E" w:rsidP="008B40B8">
      <w:pPr>
        <w:ind w:left="720" w:firstLine="0"/>
        <w:jc w:val="both"/>
        <w:rPr>
          <w:rFonts w:ascii="Times New Roman" w:hAnsi="Times New Roman" w:cs="Times New Roman"/>
          <w:sz w:val="24"/>
          <w:szCs w:val="24"/>
        </w:rPr>
      </w:pPr>
      <w:r w:rsidRPr="008B40B8">
        <w:rPr>
          <w:rFonts w:ascii="Times New Roman" w:hAnsi="Times New Roman" w:cs="Times New Roman"/>
          <w:sz w:val="24"/>
          <w:szCs w:val="24"/>
        </w:rPr>
        <w:t>Strategy 1.</w:t>
      </w:r>
      <w:r w:rsidR="00D1284D" w:rsidRPr="008B40B8">
        <w:rPr>
          <w:rFonts w:ascii="Times New Roman" w:hAnsi="Times New Roman" w:cs="Times New Roman"/>
          <w:sz w:val="24"/>
          <w:szCs w:val="24"/>
        </w:rPr>
        <w:t>1</w:t>
      </w:r>
      <w:r w:rsidRPr="008B40B8">
        <w:rPr>
          <w:rFonts w:ascii="Times New Roman" w:hAnsi="Times New Roman" w:cs="Times New Roman"/>
          <w:sz w:val="24"/>
          <w:szCs w:val="24"/>
        </w:rPr>
        <w:t>–Success and retention in Muggle Studies will be increased by providing appropriate professional development needed to improve instruction.</w:t>
      </w:r>
    </w:p>
    <w:p w14:paraId="261FC1B2" w14:textId="371972E4" w:rsidR="00D1284D" w:rsidRPr="008B40B8" w:rsidRDefault="00D1284D" w:rsidP="008B40B8">
      <w:pPr>
        <w:ind w:left="720"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Strategy 1.2–Success and retention in MUGG 101 will be increased by employing SI tutoring in all sections of MUGG 101.  </w:t>
      </w:r>
    </w:p>
    <w:p w14:paraId="4FEF3060" w14:textId="77777777" w:rsidR="00D1284D" w:rsidRPr="008B40B8" w:rsidRDefault="00D1284D" w:rsidP="008B40B8">
      <w:pPr>
        <w:ind w:left="720" w:firstLine="0"/>
        <w:jc w:val="both"/>
        <w:rPr>
          <w:rFonts w:ascii="Times New Roman" w:hAnsi="Times New Roman" w:cs="Times New Roman"/>
          <w:sz w:val="24"/>
          <w:szCs w:val="24"/>
        </w:rPr>
      </w:pPr>
    </w:p>
    <w:p w14:paraId="33C314F2" w14:textId="69E55982" w:rsidR="00D1284D" w:rsidRDefault="00D1284D"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lastRenderedPageBreak/>
        <w:t>Goal #1 Explanation:</w:t>
      </w:r>
      <w:r w:rsidR="002E4E68" w:rsidRPr="008B40B8">
        <w:rPr>
          <w:rFonts w:ascii="Times New Roman" w:hAnsi="Times New Roman" w:cs="Times New Roman"/>
          <w:sz w:val="24"/>
          <w:szCs w:val="24"/>
        </w:rPr>
        <w:t xml:space="preserve"> </w:t>
      </w:r>
      <w:r w:rsidRPr="008B40B8">
        <w:rPr>
          <w:rFonts w:ascii="Times New Roman" w:hAnsi="Times New Roman" w:cs="Times New Roman"/>
          <w:sz w:val="24"/>
          <w:szCs w:val="24"/>
        </w:rPr>
        <w:t xml:space="preserve">We have observed that the drop/non-complete rate in </w:t>
      </w:r>
      <w:r w:rsidR="00DC191D" w:rsidRPr="008B40B8">
        <w:rPr>
          <w:rFonts w:ascii="Times New Roman" w:hAnsi="Times New Roman" w:cs="Times New Roman"/>
          <w:sz w:val="24"/>
          <w:szCs w:val="24"/>
        </w:rPr>
        <w:t>MUGG 101</w:t>
      </w:r>
      <w:r w:rsidRPr="008B40B8">
        <w:rPr>
          <w:rFonts w:ascii="Times New Roman" w:hAnsi="Times New Roman" w:cs="Times New Roman"/>
          <w:sz w:val="24"/>
          <w:szCs w:val="24"/>
        </w:rPr>
        <w:t xml:space="preserve"> has increased slightly over the past three years. </w:t>
      </w:r>
      <w:r w:rsidR="00DC191D" w:rsidRPr="008B40B8">
        <w:rPr>
          <w:rFonts w:ascii="Times New Roman" w:hAnsi="Times New Roman" w:cs="Times New Roman"/>
          <w:sz w:val="24"/>
          <w:szCs w:val="24"/>
        </w:rPr>
        <w:t xml:space="preserve">This course is a prerequisite for all other courses in the program. </w:t>
      </w:r>
      <w:r w:rsidRPr="008B40B8">
        <w:rPr>
          <w:rFonts w:ascii="Times New Roman" w:hAnsi="Times New Roman" w:cs="Times New Roman"/>
          <w:sz w:val="24"/>
          <w:szCs w:val="24"/>
        </w:rPr>
        <w:t xml:space="preserve">We want to ensure that all students have the support needed to be successful and that course design is optimally supporting learning. </w:t>
      </w:r>
    </w:p>
    <w:p w14:paraId="2A6A4BB4" w14:textId="77777777" w:rsidR="0062417B" w:rsidRDefault="0062417B" w:rsidP="008B40B8">
      <w:pPr>
        <w:ind w:firstLine="0"/>
        <w:jc w:val="both"/>
        <w:rPr>
          <w:rFonts w:ascii="Times New Roman" w:hAnsi="Times New Roman" w:cs="Times New Roman"/>
          <w:sz w:val="24"/>
          <w:szCs w:val="24"/>
        </w:rPr>
      </w:pPr>
    </w:p>
    <w:p w14:paraId="4AE6F5AE" w14:textId="3A00028F" w:rsidR="0062417B" w:rsidRPr="008B40B8" w:rsidRDefault="0062417B" w:rsidP="008B40B8">
      <w:pPr>
        <w:ind w:firstLine="0"/>
        <w:jc w:val="both"/>
        <w:rPr>
          <w:rFonts w:ascii="Times New Roman" w:hAnsi="Times New Roman" w:cs="Times New Roman"/>
          <w:sz w:val="24"/>
          <w:szCs w:val="24"/>
        </w:rPr>
      </w:pPr>
      <w:r>
        <w:rPr>
          <w:rFonts w:ascii="Times New Roman" w:hAnsi="Times New Roman" w:cs="Times New Roman"/>
          <w:sz w:val="24"/>
          <w:szCs w:val="24"/>
        </w:rPr>
        <w:t>Goal #1 Measures: 1.1 – retention in successive terms; degree completion. 1.2 – course success rates for MUGG 101</w:t>
      </w:r>
    </w:p>
    <w:p w14:paraId="58F9806B" w14:textId="77777777" w:rsidR="00D1284D" w:rsidRPr="008B40B8" w:rsidRDefault="00D1284D" w:rsidP="008B40B8">
      <w:pPr>
        <w:ind w:firstLine="0"/>
        <w:jc w:val="both"/>
        <w:rPr>
          <w:rFonts w:ascii="Times New Roman" w:hAnsi="Times New Roman" w:cs="Times New Roman"/>
          <w:sz w:val="24"/>
          <w:szCs w:val="24"/>
        </w:rPr>
      </w:pPr>
    </w:p>
    <w:p w14:paraId="4F04C15D" w14:textId="3857169B" w:rsidR="00D1284D" w:rsidRPr="008B40B8" w:rsidRDefault="00D1284D"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Resources: Professional development for program faculty</w:t>
      </w:r>
      <w:r w:rsidR="0052037A" w:rsidRPr="008B40B8">
        <w:rPr>
          <w:rFonts w:ascii="Times New Roman" w:hAnsi="Times New Roman" w:cs="Times New Roman"/>
          <w:sz w:val="24"/>
          <w:szCs w:val="24"/>
        </w:rPr>
        <w:t>—</w:t>
      </w:r>
      <w:r w:rsidRPr="008B40B8">
        <w:rPr>
          <w:rFonts w:ascii="Times New Roman" w:hAnsi="Times New Roman" w:cs="Times New Roman"/>
          <w:sz w:val="24"/>
          <w:szCs w:val="24"/>
        </w:rPr>
        <w:t>workshop guest speaker $500; additional SI tutors</w:t>
      </w:r>
      <w:r w:rsidR="0052037A" w:rsidRPr="008B40B8">
        <w:rPr>
          <w:rFonts w:ascii="Times New Roman" w:hAnsi="Times New Roman" w:cs="Times New Roman"/>
          <w:sz w:val="24"/>
          <w:szCs w:val="24"/>
        </w:rPr>
        <w:t>—</w:t>
      </w:r>
      <w:r w:rsidRPr="008B40B8">
        <w:rPr>
          <w:rFonts w:ascii="Times New Roman" w:hAnsi="Times New Roman" w:cs="Times New Roman"/>
          <w:sz w:val="24"/>
          <w:szCs w:val="24"/>
        </w:rPr>
        <w:t xml:space="preserve"> $2</w:t>
      </w:r>
      <w:r w:rsidR="0052037A" w:rsidRPr="008B40B8">
        <w:rPr>
          <w:rFonts w:ascii="Times New Roman" w:hAnsi="Times New Roman" w:cs="Times New Roman"/>
          <w:sz w:val="24"/>
          <w:szCs w:val="24"/>
        </w:rPr>
        <w:t>,</w:t>
      </w:r>
      <w:r w:rsidRPr="008B40B8">
        <w:rPr>
          <w:rFonts w:ascii="Times New Roman" w:hAnsi="Times New Roman" w:cs="Times New Roman"/>
          <w:sz w:val="24"/>
          <w:szCs w:val="24"/>
        </w:rPr>
        <w:t>000</w:t>
      </w:r>
    </w:p>
    <w:p w14:paraId="3F2BB157" w14:textId="77777777" w:rsidR="00D1284D" w:rsidRPr="008B40B8" w:rsidRDefault="00D1284D" w:rsidP="008B40B8">
      <w:pPr>
        <w:ind w:firstLine="0"/>
        <w:jc w:val="both"/>
        <w:rPr>
          <w:rFonts w:ascii="Times New Roman" w:hAnsi="Times New Roman" w:cs="Times New Roman"/>
          <w:sz w:val="24"/>
          <w:szCs w:val="24"/>
        </w:rPr>
      </w:pPr>
    </w:p>
    <w:p w14:paraId="32CE12A2" w14:textId="7652CAE1" w:rsidR="00D1284D" w:rsidRPr="008B40B8" w:rsidRDefault="00830578"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Resource Rationale: An on-campus workshop with an invited guest speaker on classroom engagement strategies would be more cost-effective than sending individuals to off-campus training. Other departments could participate depending on available space. Data from Institutional Research shows that Supplemental Instruction tutoring is an effective strategy for students from disproportionately impacted groups. </w:t>
      </w:r>
    </w:p>
    <w:p w14:paraId="613E015D" w14:textId="77777777" w:rsidR="00830578" w:rsidRPr="008B40B8" w:rsidRDefault="00830578" w:rsidP="008B40B8">
      <w:pPr>
        <w:ind w:firstLine="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397"/>
        <w:gridCol w:w="5393"/>
      </w:tblGrid>
      <w:tr w:rsidR="00830578" w:rsidRPr="008B40B8" w14:paraId="7929718E" w14:textId="77777777" w:rsidTr="003564E2">
        <w:tc>
          <w:tcPr>
            <w:tcW w:w="5508" w:type="dxa"/>
          </w:tcPr>
          <w:p w14:paraId="1FBF1E40" w14:textId="0ECBA58D" w:rsidR="00830578" w:rsidRPr="008B40B8" w:rsidRDefault="00830578"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u w:val="single"/>
              </w:rPr>
              <w:t>Program Review (Findings</w:t>
            </w:r>
            <w:r w:rsidRPr="008B40B8">
              <w:rPr>
                <w:rFonts w:ascii="Times New Roman" w:hAnsi="Times New Roman" w:cs="Times New Roman"/>
                <w:sz w:val="24"/>
                <w:szCs w:val="24"/>
              </w:rPr>
              <w:t>): The effectiveness of the professional development activities was measured using faculty and student surveys and success and retention data from Muggle Studies courses. Success and retention will also be measured before and after SI tutoring is introduced.</w:t>
            </w:r>
          </w:p>
          <w:p w14:paraId="0E53C1E2" w14:textId="5D77A444" w:rsidR="00830578" w:rsidRPr="008B40B8" w:rsidRDefault="00830578"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Faculty evaluation of the professional development activities was positive, with all 12 participants reporting that they learned new approaches they will use in their teaching this year. Short in-class surveys of students indicated they responded positively to </w:t>
            </w:r>
            <w:r w:rsidR="00DC191D" w:rsidRPr="008B40B8">
              <w:rPr>
                <w:rFonts w:ascii="Times New Roman" w:hAnsi="Times New Roman" w:cs="Times New Roman"/>
                <w:sz w:val="24"/>
                <w:szCs w:val="24"/>
              </w:rPr>
              <w:t xml:space="preserve">the use of inclusive </w:t>
            </w:r>
            <w:r w:rsidRPr="008B40B8">
              <w:rPr>
                <w:rFonts w:ascii="Times New Roman" w:hAnsi="Times New Roman" w:cs="Times New Roman"/>
                <w:sz w:val="24"/>
                <w:szCs w:val="24"/>
              </w:rPr>
              <w:t xml:space="preserve">engagement strategies. Monitoring of course </w:t>
            </w:r>
            <w:r w:rsidR="006F54C4" w:rsidRPr="008B40B8">
              <w:rPr>
                <w:rFonts w:ascii="Times New Roman" w:hAnsi="Times New Roman" w:cs="Times New Roman"/>
                <w:sz w:val="24"/>
                <w:szCs w:val="24"/>
              </w:rPr>
              <w:t>success</w:t>
            </w:r>
            <w:r w:rsidRPr="008B40B8">
              <w:rPr>
                <w:rFonts w:ascii="Times New Roman" w:hAnsi="Times New Roman" w:cs="Times New Roman"/>
                <w:sz w:val="24"/>
                <w:szCs w:val="24"/>
              </w:rPr>
              <w:t xml:space="preserve"> rates is in progress. </w:t>
            </w:r>
          </w:p>
        </w:tc>
        <w:tc>
          <w:tcPr>
            <w:tcW w:w="5508" w:type="dxa"/>
          </w:tcPr>
          <w:p w14:paraId="3E41B0D3" w14:textId="3AE1729E" w:rsidR="00830578" w:rsidRPr="008B40B8" w:rsidRDefault="006F54C4"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u w:val="single"/>
              </w:rPr>
              <w:t>Program Plan (Action)</w:t>
            </w:r>
            <w:r w:rsidRPr="008B40B8">
              <w:rPr>
                <w:rFonts w:ascii="Times New Roman" w:hAnsi="Times New Roman" w:cs="Times New Roman"/>
                <w:sz w:val="24"/>
                <w:szCs w:val="24"/>
              </w:rPr>
              <w:t xml:space="preserve">: Follow-up surveys of faculty and students will be conducted to assess whether the use of interactive strategies is sustained. Discussion and exchange of ideas will be added to department meeting agendas. </w:t>
            </w:r>
            <w:r w:rsidR="002E4E68" w:rsidRPr="008B40B8">
              <w:rPr>
                <w:rFonts w:ascii="Times New Roman" w:hAnsi="Times New Roman" w:cs="Times New Roman"/>
                <w:sz w:val="24"/>
                <w:szCs w:val="24"/>
              </w:rPr>
              <w:t xml:space="preserve">Strategies will be shared during the Block Party. </w:t>
            </w:r>
            <w:r w:rsidRPr="008B40B8">
              <w:rPr>
                <w:rFonts w:ascii="Times New Roman" w:hAnsi="Times New Roman" w:cs="Times New Roman"/>
                <w:sz w:val="24"/>
                <w:szCs w:val="24"/>
              </w:rPr>
              <w:t xml:space="preserve">Annual data updates from the Research Office will be used to monitor course success rates. </w:t>
            </w:r>
          </w:p>
        </w:tc>
      </w:tr>
    </w:tbl>
    <w:p w14:paraId="22C72EB8" w14:textId="77777777" w:rsidR="00830578" w:rsidRPr="008B40B8" w:rsidRDefault="00830578" w:rsidP="008B40B8">
      <w:pPr>
        <w:ind w:firstLine="0"/>
        <w:jc w:val="both"/>
        <w:rPr>
          <w:rFonts w:ascii="Times New Roman" w:hAnsi="Times New Roman" w:cs="Times New Roman"/>
          <w:sz w:val="24"/>
          <w:szCs w:val="24"/>
        </w:rPr>
      </w:pPr>
    </w:p>
    <w:p w14:paraId="26E9DAA6" w14:textId="77777777" w:rsidR="00E63ECB" w:rsidRPr="008B40B8" w:rsidRDefault="00E63ECB" w:rsidP="008B40B8">
      <w:pPr>
        <w:pStyle w:val="Subtitle"/>
        <w:jc w:val="both"/>
        <w:rPr>
          <w:rFonts w:ascii="Times New Roman" w:hAnsi="Times New Roman" w:cs="Times New Roman"/>
        </w:rPr>
      </w:pPr>
      <w:r w:rsidRPr="008B40B8">
        <w:rPr>
          <w:rFonts w:ascii="Times New Roman" w:hAnsi="Times New Roman" w:cs="Times New Roman"/>
        </w:rPr>
        <w:t>Non-Instructional Program</w:t>
      </w:r>
    </w:p>
    <w:p w14:paraId="7475E792" w14:textId="6EBA8BC9" w:rsidR="00F3527E" w:rsidRPr="008B40B8" w:rsidRDefault="00F3527E" w:rsidP="008B40B8">
      <w:pPr>
        <w:ind w:firstLine="0"/>
        <w:jc w:val="both"/>
        <w:rPr>
          <w:rFonts w:ascii="Times New Roman" w:hAnsi="Times New Roman" w:cs="Times New Roman"/>
          <w:b/>
          <w:sz w:val="24"/>
          <w:szCs w:val="24"/>
        </w:rPr>
      </w:pPr>
      <w:r w:rsidRPr="008B40B8">
        <w:rPr>
          <w:rFonts w:ascii="Times New Roman" w:hAnsi="Times New Roman" w:cs="Times New Roman"/>
          <w:b/>
          <w:sz w:val="24"/>
          <w:szCs w:val="24"/>
        </w:rPr>
        <w:t>2017</w:t>
      </w:r>
      <w:r w:rsidR="003564E2" w:rsidRPr="008B40B8">
        <w:rPr>
          <w:rFonts w:ascii="Times New Roman" w:hAnsi="Times New Roman" w:cs="Times New Roman"/>
          <w:b/>
          <w:sz w:val="24"/>
          <w:szCs w:val="24"/>
        </w:rPr>
        <w:t>–</w:t>
      </w:r>
      <w:r w:rsidRPr="008B40B8">
        <w:rPr>
          <w:rFonts w:ascii="Times New Roman" w:hAnsi="Times New Roman" w:cs="Times New Roman"/>
          <w:b/>
          <w:sz w:val="24"/>
          <w:szCs w:val="24"/>
        </w:rPr>
        <w:t>2020 Comprehensive Program Plan</w:t>
      </w:r>
    </w:p>
    <w:p w14:paraId="6A41C100" w14:textId="77777777" w:rsidR="00F3527E" w:rsidRPr="008B40B8" w:rsidRDefault="00F3527E" w:rsidP="008B40B8">
      <w:pPr>
        <w:ind w:firstLine="0"/>
        <w:jc w:val="both"/>
        <w:rPr>
          <w:rFonts w:ascii="Times New Roman" w:hAnsi="Times New Roman" w:cs="Times New Roman"/>
          <w:sz w:val="24"/>
          <w:szCs w:val="24"/>
        </w:rPr>
      </w:pPr>
      <w:r w:rsidRPr="008B40B8">
        <w:rPr>
          <w:rFonts w:ascii="Times New Roman" w:hAnsi="Times New Roman" w:cs="Times New Roman"/>
          <w:b/>
          <w:sz w:val="24"/>
          <w:szCs w:val="24"/>
        </w:rPr>
        <w:t xml:space="preserve">Program Name: </w:t>
      </w:r>
      <w:r w:rsidRPr="008B40B8">
        <w:rPr>
          <w:rFonts w:ascii="Times New Roman" w:hAnsi="Times New Roman" w:cs="Times New Roman"/>
          <w:sz w:val="24"/>
          <w:szCs w:val="24"/>
        </w:rPr>
        <w:t>Owl Postal Service</w:t>
      </w:r>
    </w:p>
    <w:p w14:paraId="77960BAB" w14:textId="77777777" w:rsidR="00F3527E" w:rsidRPr="008B40B8" w:rsidRDefault="00F3527E" w:rsidP="008B40B8">
      <w:pPr>
        <w:ind w:firstLine="0"/>
        <w:jc w:val="both"/>
        <w:rPr>
          <w:rFonts w:ascii="Times New Roman" w:hAnsi="Times New Roman" w:cs="Times New Roman"/>
          <w:sz w:val="24"/>
          <w:szCs w:val="24"/>
        </w:rPr>
      </w:pPr>
      <w:r w:rsidRPr="008B40B8">
        <w:rPr>
          <w:rFonts w:ascii="Times New Roman" w:hAnsi="Times New Roman" w:cs="Times New Roman"/>
          <w:b/>
          <w:sz w:val="24"/>
          <w:szCs w:val="24"/>
        </w:rPr>
        <w:t xml:space="preserve">Contact Person: </w:t>
      </w:r>
      <w:r w:rsidRPr="008B40B8">
        <w:rPr>
          <w:rFonts w:ascii="Times New Roman" w:hAnsi="Times New Roman" w:cs="Times New Roman"/>
          <w:sz w:val="24"/>
          <w:szCs w:val="24"/>
        </w:rPr>
        <w:t xml:space="preserve">Owl handler, </w:t>
      </w:r>
      <w:hyperlink r:id="rId12" w:history="1">
        <w:r w:rsidRPr="008B40B8">
          <w:rPr>
            <w:rStyle w:val="Hyperlink"/>
            <w:rFonts w:ascii="Times New Roman" w:hAnsi="Times New Roman" w:cs="Times New Roman"/>
            <w:sz w:val="24"/>
            <w:szCs w:val="24"/>
          </w:rPr>
          <w:t>ohand@hsw.edu</w:t>
        </w:r>
      </w:hyperlink>
      <w:r w:rsidRPr="008B40B8">
        <w:rPr>
          <w:rFonts w:ascii="Times New Roman" w:hAnsi="Times New Roman" w:cs="Times New Roman"/>
          <w:sz w:val="24"/>
          <w:szCs w:val="24"/>
        </w:rPr>
        <w:t>, or X5678</w:t>
      </w:r>
    </w:p>
    <w:p w14:paraId="524A83D3" w14:textId="77777777" w:rsidR="00F3527E" w:rsidRPr="008B40B8" w:rsidRDefault="00F3527E" w:rsidP="008B40B8">
      <w:pPr>
        <w:ind w:firstLine="0"/>
        <w:jc w:val="both"/>
        <w:rPr>
          <w:rFonts w:ascii="Times New Roman" w:hAnsi="Times New Roman" w:cs="Times New Roman"/>
          <w:sz w:val="24"/>
          <w:szCs w:val="24"/>
        </w:rPr>
      </w:pPr>
      <w:r w:rsidRPr="008B40B8">
        <w:rPr>
          <w:rFonts w:ascii="Times New Roman" w:hAnsi="Times New Roman" w:cs="Times New Roman"/>
          <w:b/>
          <w:sz w:val="24"/>
          <w:szCs w:val="24"/>
        </w:rPr>
        <w:t xml:space="preserve">Program Mission: </w:t>
      </w:r>
      <w:r w:rsidRPr="008B40B8">
        <w:rPr>
          <w:rFonts w:ascii="Times New Roman" w:hAnsi="Times New Roman" w:cs="Times New Roman"/>
          <w:sz w:val="24"/>
          <w:szCs w:val="24"/>
        </w:rPr>
        <w:t xml:space="preserve">Transport and deliver mail into and out of Hogwarts </w:t>
      </w:r>
      <w:r w:rsidR="00CD5A50" w:rsidRPr="008B40B8">
        <w:rPr>
          <w:rFonts w:ascii="Times New Roman" w:hAnsi="Times New Roman" w:cs="Times New Roman"/>
          <w:sz w:val="24"/>
          <w:szCs w:val="24"/>
        </w:rPr>
        <w:t>S</w:t>
      </w:r>
      <w:r w:rsidRPr="008B40B8">
        <w:rPr>
          <w:rFonts w:ascii="Times New Roman" w:hAnsi="Times New Roman" w:cs="Times New Roman"/>
          <w:sz w:val="24"/>
          <w:szCs w:val="24"/>
        </w:rPr>
        <w:t xml:space="preserve">chool of </w:t>
      </w:r>
      <w:r w:rsidR="00CD5A50" w:rsidRPr="008B40B8">
        <w:rPr>
          <w:rFonts w:ascii="Times New Roman" w:hAnsi="Times New Roman" w:cs="Times New Roman"/>
          <w:sz w:val="24"/>
          <w:szCs w:val="24"/>
        </w:rPr>
        <w:t>W</w:t>
      </w:r>
      <w:r w:rsidRPr="008B40B8">
        <w:rPr>
          <w:rFonts w:ascii="Times New Roman" w:hAnsi="Times New Roman" w:cs="Times New Roman"/>
          <w:sz w:val="24"/>
          <w:szCs w:val="24"/>
        </w:rPr>
        <w:t xml:space="preserve">izarding and </w:t>
      </w:r>
      <w:r w:rsidR="00CD5A50" w:rsidRPr="008B40B8">
        <w:rPr>
          <w:rFonts w:ascii="Times New Roman" w:hAnsi="Times New Roman" w:cs="Times New Roman"/>
          <w:sz w:val="24"/>
          <w:szCs w:val="24"/>
        </w:rPr>
        <w:t>W</w:t>
      </w:r>
      <w:r w:rsidRPr="008B40B8">
        <w:rPr>
          <w:rFonts w:ascii="Times New Roman" w:hAnsi="Times New Roman" w:cs="Times New Roman"/>
          <w:sz w:val="24"/>
          <w:szCs w:val="24"/>
        </w:rPr>
        <w:t xml:space="preserve">itchcraft. </w:t>
      </w:r>
    </w:p>
    <w:p w14:paraId="0FB0144A" w14:textId="77777777" w:rsidR="00F3527E" w:rsidRPr="008B40B8" w:rsidRDefault="00F3527E" w:rsidP="008B40B8">
      <w:pPr>
        <w:ind w:firstLine="0"/>
        <w:jc w:val="both"/>
        <w:rPr>
          <w:rFonts w:ascii="Times New Roman" w:hAnsi="Times New Roman" w:cs="Times New Roman"/>
          <w:sz w:val="24"/>
          <w:szCs w:val="24"/>
        </w:rPr>
      </w:pPr>
      <w:r w:rsidRPr="008B40B8">
        <w:rPr>
          <w:rFonts w:ascii="Times New Roman" w:hAnsi="Times New Roman" w:cs="Times New Roman"/>
          <w:b/>
          <w:sz w:val="24"/>
          <w:szCs w:val="24"/>
        </w:rPr>
        <w:t>Current Program Administrative Outcomes</w:t>
      </w:r>
      <w:r w:rsidRPr="008B40B8">
        <w:rPr>
          <w:rFonts w:ascii="Times New Roman" w:hAnsi="Times New Roman" w:cs="Times New Roman"/>
          <w:sz w:val="24"/>
          <w:szCs w:val="24"/>
        </w:rPr>
        <w:t>:  The Owl Postal Service Program has the following Administrative Outcomes.</w:t>
      </w:r>
    </w:p>
    <w:p w14:paraId="71071E2A" w14:textId="77777777" w:rsidR="00F3527E" w:rsidRPr="008B40B8" w:rsidRDefault="00F3527E" w:rsidP="008B40B8">
      <w:pPr>
        <w:pStyle w:val="ListParagraph"/>
        <w:numPr>
          <w:ilvl w:val="0"/>
          <w:numId w:val="3"/>
        </w:numPr>
        <w:spacing w:after="200" w:line="276" w:lineRule="auto"/>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Letters sent by staff and students will be delivered accurately and on time. </w:t>
      </w:r>
    </w:p>
    <w:p w14:paraId="391D35CF" w14:textId="77777777" w:rsidR="00F3527E" w:rsidRPr="008B40B8" w:rsidRDefault="00F3527E" w:rsidP="008B40B8">
      <w:pPr>
        <w:pStyle w:val="ListParagraph"/>
        <w:numPr>
          <w:ilvl w:val="0"/>
          <w:numId w:val="3"/>
        </w:numPr>
        <w:spacing w:after="200" w:line="276" w:lineRule="auto"/>
        <w:ind w:firstLine="0"/>
        <w:jc w:val="both"/>
        <w:rPr>
          <w:rFonts w:ascii="Times New Roman" w:hAnsi="Times New Roman" w:cs="Times New Roman"/>
          <w:sz w:val="24"/>
          <w:szCs w:val="24"/>
        </w:rPr>
      </w:pPr>
      <w:r w:rsidRPr="008B40B8">
        <w:rPr>
          <w:rFonts w:ascii="Times New Roman" w:hAnsi="Times New Roman" w:cs="Times New Roman"/>
          <w:sz w:val="24"/>
          <w:szCs w:val="24"/>
        </w:rPr>
        <w:t>Owl Postal Service operations will respond to periods of high demand by increasing service capacity.</w:t>
      </w:r>
    </w:p>
    <w:p w14:paraId="0C709680" w14:textId="45CD0CE0" w:rsidR="00DC191D" w:rsidRPr="008B40B8" w:rsidRDefault="00DC191D"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Outcome 2: Owl Postal Service operations will respond to periods of high demand by increasing service capacity.</w:t>
      </w:r>
    </w:p>
    <w:tbl>
      <w:tblPr>
        <w:tblStyle w:val="TableGrid"/>
        <w:tblW w:w="5000" w:type="pct"/>
        <w:tblLook w:val="04A0" w:firstRow="1" w:lastRow="0" w:firstColumn="1" w:lastColumn="0" w:noHBand="0" w:noVBand="1"/>
      </w:tblPr>
      <w:tblGrid>
        <w:gridCol w:w="3192"/>
        <w:gridCol w:w="7598"/>
      </w:tblGrid>
      <w:tr w:rsidR="00DC191D" w:rsidRPr="008B40B8" w14:paraId="02CC9AC9" w14:textId="77777777" w:rsidTr="0017049F">
        <w:tc>
          <w:tcPr>
            <w:tcW w:w="1479" w:type="pct"/>
          </w:tcPr>
          <w:p w14:paraId="564A5496" w14:textId="0258A519" w:rsidR="00DC191D" w:rsidRPr="008B40B8" w:rsidRDefault="0045002D"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sz w:val="24"/>
                <w:szCs w:val="24"/>
              </w:rPr>
              <w:t>Measure:</w:t>
            </w:r>
            <w:r w:rsidR="00DC191D" w:rsidRPr="008B40B8">
              <w:rPr>
                <w:rFonts w:ascii="Times New Roman" w:hAnsi="Times New Roman" w:cs="Times New Roman"/>
                <w:sz w:val="24"/>
                <w:szCs w:val="24"/>
              </w:rPr>
              <w:t xml:space="preserve"> Describe the method of evaluation or assignment that you have chosen to measure this OUTCOME.</w:t>
            </w:r>
          </w:p>
        </w:tc>
        <w:tc>
          <w:tcPr>
            <w:tcW w:w="3521" w:type="pct"/>
          </w:tcPr>
          <w:p w14:paraId="7C9BDF25" w14:textId="27376C38" w:rsidR="00DC191D" w:rsidRPr="008B40B8" w:rsidRDefault="003B5301"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Services provided during extended hours will be tracked to document levels of use. Staff and students will also be asked for feedback on how well the services meet their needs. </w:t>
            </w:r>
            <w:r w:rsidR="00DC191D" w:rsidRPr="008B40B8">
              <w:rPr>
                <w:rFonts w:ascii="Times New Roman" w:hAnsi="Times New Roman" w:cs="Times New Roman"/>
                <w:sz w:val="24"/>
                <w:szCs w:val="24"/>
              </w:rPr>
              <w:t xml:space="preserve"> </w:t>
            </w:r>
          </w:p>
        </w:tc>
      </w:tr>
      <w:tr w:rsidR="00DC191D" w:rsidRPr="008B40B8" w14:paraId="062D2E7E" w14:textId="77777777" w:rsidTr="0017049F">
        <w:tc>
          <w:tcPr>
            <w:tcW w:w="1479" w:type="pct"/>
          </w:tcPr>
          <w:p w14:paraId="7E5ACCBC" w14:textId="46890A14" w:rsidR="00DC191D" w:rsidRPr="008B40B8" w:rsidRDefault="00DC191D"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sz w:val="24"/>
                <w:szCs w:val="24"/>
              </w:rPr>
              <w:t>Criteria for Success</w:t>
            </w:r>
            <w:r w:rsidR="0045002D" w:rsidRPr="008B40B8">
              <w:rPr>
                <w:rFonts w:ascii="Times New Roman" w:hAnsi="Times New Roman" w:cs="Times New Roman"/>
                <w:sz w:val="24"/>
                <w:szCs w:val="24"/>
              </w:rPr>
              <w:t>:</w:t>
            </w:r>
            <w:r w:rsidRPr="008B40B8">
              <w:rPr>
                <w:rFonts w:ascii="Times New Roman" w:hAnsi="Times New Roman" w:cs="Times New Roman"/>
                <w:sz w:val="24"/>
                <w:szCs w:val="24"/>
              </w:rPr>
              <w:t xml:space="preserve"> What is the measure goal?</w:t>
            </w:r>
          </w:p>
        </w:tc>
        <w:tc>
          <w:tcPr>
            <w:tcW w:w="3521" w:type="pct"/>
          </w:tcPr>
          <w:p w14:paraId="7C6D3F95" w14:textId="650EFCCC" w:rsidR="00DC191D" w:rsidRPr="008B40B8" w:rsidRDefault="00924C14" w:rsidP="00924C14">
            <w:pPr>
              <w:pStyle w:val="ListParagraph"/>
              <w:ind w:left="0" w:firstLine="0"/>
              <w:jc w:val="both"/>
              <w:rPr>
                <w:rFonts w:ascii="Times New Roman" w:hAnsi="Times New Roman" w:cs="Times New Roman"/>
                <w:sz w:val="24"/>
                <w:szCs w:val="24"/>
              </w:rPr>
            </w:pPr>
            <w:r w:rsidRPr="00924C14">
              <w:rPr>
                <w:rFonts w:ascii="Times New Roman" w:hAnsi="Times New Roman" w:cs="Times New Roman"/>
                <w:sz w:val="24"/>
                <w:szCs w:val="24"/>
              </w:rPr>
              <w:t>At least 90% of s</w:t>
            </w:r>
            <w:r w:rsidR="00445C48" w:rsidRPr="00924C14">
              <w:rPr>
                <w:rFonts w:ascii="Times New Roman" w:hAnsi="Times New Roman" w:cs="Times New Roman"/>
                <w:sz w:val="24"/>
                <w:szCs w:val="24"/>
              </w:rPr>
              <w:t xml:space="preserve">tudents and their families will report </w:t>
            </w:r>
            <w:r w:rsidR="003A0E17" w:rsidRPr="00924C14">
              <w:rPr>
                <w:rFonts w:ascii="Times New Roman" w:hAnsi="Times New Roman" w:cs="Times New Roman"/>
                <w:sz w:val="24"/>
                <w:szCs w:val="24"/>
              </w:rPr>
              <w:t>that</w:t>
            </w:r>
            <w:r w:rsidR="003A0E17" w:rsidRPr="008B40B8">
              <w:rPr>
                <w:rFonts w:ascii="Times New Roman" w:hAnsi="Times New Roman" w:cs="Times New Roman"/>
                <w:sz w:val="24"/>
                <w:szCs w:val="24"/>
              </w:rPr>
              <w:t xml:space="preserve"> </w:t>
            </w:r>
            <w:r>
              <w:rPr>
                <w:rFonts w:ascii="Times New Roman" w:hAnsi="Times New Roman" w:cs="Times New Roman"/>
                <w:sz w:val="24"/>
                <w:szCs w:val="24"/>
              </w:rPr>
              <w:t xml:space="preserve">they are satisfied or highly satisfied with owl post services at the end of the term. </w:t>
            </w:r>
          </w:p>
        </w:tc>
      </w:tr>
      <w:tr w:rsidR="00DC191D" w:rsidRPr="008B40B8" w14:paraId="48722A39" w14:textId="77777777" w:rsidTr="0017049F">
        <w:tc>
          <w:tcPr>
            <w:tcW w:w="1479" w:type="pct"/>
          </w:tcPr>
          <w:p w14:paraId="0E5D58E4" w14:textId="14277907" w:rsidR="00DC191D" w:rsidRPr="008B40B8" w:rsidRDefault="00DC191D"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sz w:val="24"/>
                <w:szCs w:val="24"/>
              </w:rPr>
              <w:t>Findings</w:t>
            </w:r>
            <w:r w:rsidR="0045002D" w:rsidRPr="008B40B8">
              <w:rPr>
                <w:rFonts w:ascii="Times New Roman" w:hAnsi="Times New Roman" w:cs="Times New Roman"/>
                <w:sz w:val="24"/>
                <w:szCs w:val="24"/>
              </w:rPr>
              <w:t>:</w:t>
            </w:r>
            <w:r w:rsidRPr="008B40B8">
              <w:rPr>
                <w:rFonts w:ascii="Times New Roman" w:hAnsi="Times New Roman" w:cs="Times New Roman"/>
                <w:sz w:val="24"/>
                <w:szCs w:val="24"/>
              </w:rPr>
              <w:t xml:space="preserve"> Describe the results based on the current </w:t>
            </w:r>
            <w:r w:rsidR="00A7136E" w:rsidRPr="008B40B8">
              <w:rPr>
                <w:rFonts w:ascii="Times New Roman" w:hAnsi="Times New Roman" w:cs="Times New Roman"/>
                <w:sz w:val="24"/>
                <w:szCs w:val="24"/>
              </w:rPr>
              <w:t>assessment plan.</w:t>
            </w:r>
          </w:p>
        </w:tc>
        <w:tc>
          <w:tcPr>
            <w:tcW w:w="3521" w:type="pct"/>
          </w:tcPr>
          <w:p w14:paraId="2E27D063" w14:textId="401F1618" w:rsidR="00DC191D" w:rsidRPr="008B40B8" w:rsidRDefault="003B5301"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In the first six months of increased services, an average of 35 additional items per week were sent or received. </w:t>
            </w:r>
            <w:r w:rsidR="003A0E17" w:rsidRPr="008B40B8">
              <w:rPr>
                <w:rFonts w:ascii="Times New Roman" w:hAnsi="Times New Roman" w:cs="Times New Roman"/>
                <w:sz w:val="24"/>
                <w:szCs w:val="24"/>
              </w:rPr>
              <w:t xml:space="preserve">Service was provided to an average of 12 students per week. A feedback survey will be sent to all users at the end of the term. </w:t>
            </w:r>
          </w:p>
        </w:tc>
      </w:tr>
      <w:tr w:rsidR="00DC191D" w:rsidRPr="008B40B8" w14:paraId="0B31303B" w14:textId="77777777" w:rsidTr="0017049F">
        <w:tc>
          <w:tcPr>
            <w:tcW w:w="1479" w:type="pct"/>
          </w:tcPr>
          <w:p w14:paraId="5ECAB8C1" w14:textId="08E4AC92" w:rsidR="00DC191D" w:rsidRPr="008B40B8" w:rsidRDefault="00DC191D"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sz w:val="24"/>
                <w:szCs w:val="24"/>
              </w:rPr>
              <w:t>Action Plan and Confirm Completion</w:t>
            </w:r>
            <w:r w:rsidR="0045002D" w:rsidRPr="008B40B8">
              <w:rPr>
                <w:rFonts w:ascii="Times New Roman" w:hAnsi="Times New Roman" w:cs="Times New Roman"/>
                <w:sz w:val="24"/>
                <w:szCs w:val="24"/>
              </w:rPr>
              <w:t>:</w:t>
            </w:r>
            <w:r w:rsidRPr="008B40B8">
              <w:rPr>
                <w:rFonts w:ascii="Times New Roman" w:hAnsi="Times New Roman" w:cs="Times New Roman"/>
                <w:sz w:val="24"/>
                <w:szCs w:val="24"/>
              </w:rPr>
              <w:t xml:space="preserve"> What action is being taken to improve the program? Was it completed?</w:t>
            </w:r>
          </w:p>
        </w:tc>
        <w:tc>
          <w:tcPr>
            <w:tcW w:w="3521" w:type="pct"/>
          </w:tcPr>
          <w:p w14:paraId="221E9B1B" w14:textId="566D0EB6" w:rsidR="00DC191D" w:rsidRPr="008B40B8" w:rsidRDefault="003B5301" w:rsidP="008B40B8">
            <w:pPr>
              <w:pStyle w:val="ListParagraph"/>
              <w:ind w:left="0"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The Owl Postal Service will place notices in the Daily Prophet and include a flyer with the instruction packets for first year students to ensure parents and families are aware of the service and evening hours for assistance. </w:t>
            </w:r>
          </w:p>
        </w:tc>
      </w:tr>
    </w:tbl>
    <w:p w14:paraId="7913FD9B" w14:textId="77777777" w:rsidR="00DC191D" w:rsidRPr="008B40B8" w:rsidRDefault="00DC191D" w:rsidP="008B40B8">
      <w:pPr>
        <w:pStyle w:val="ListParagraph"/>
        <w:ind w:firstLine="0"/>
        <w:jc w:val="both"/>
        <w:rPr>
          <w:rFonts w:ascii="Times New Roman" w:hAnsi="Times New Roman" w:cs="Times New Roman"/>
          <w:sz w:val="24"/>
          <w:szCs w:val="24"/>
        </w:rPr>
      </w:pPr>
    </w:p>
    <w:p w14:paraId="7DED1CA3" w14:textId="77777777" w:rsidR="00DC191D" w:rsidRPr="008B40B8" w:rsidRDefault="00DC191D" w:rsidP="008B40B8">
      <w:pPr>
        <w:ind w:firstLine="0"/>
        <w:jc w:val="both"/>
        <w:rPr>
          <w:rFonts w:ascii="Times New Roman" w:hAnsi="Times New Roman" w:cs="Times New Roman"/>
          <w:sz w:val="24"/>
          <w:szCs w:val="24"/>
        </w:rPr>
      </w:pPr>
    </w:p>
    <w:p w14:paraId="30A6061D" w14:textId="77777777" w:rsidR="00F3527E" w:rsidRPr="008B40B8" w:rsidRDefault="00F3527E" w:rsidP="008B40B8">
      <w:pPr>
        <w:ind w:firstLine="0"/>
        <w:jc w:val="both"/>
        <w:rPr>
          <w:rFonts w:ascii="Times New Roman" w:hAnsi="Times New Roman" w:cs="Times New Roman"/>
          <w:sz w:val="24"/>
          <w:szCs w:val="24"/>
        </w:rPr>
      </w:pPr>
      <w:r w:rsidRPr="008B40B8">
        <w:rPr>
          <w:rFonts w:ascii="Times New Roman" w:hAnsi="Times New Roman" w:cs="Times New Roman"/>
          <w:b/>
          <w:sz w:val="24"/>
          <w:szCs w:val="24"/>
        </w:rPr>
        <w:t>Program Goals for Improvement:</w:t>
      </w:r>
      <w:r w:rsidRPr="008B40B8">
        <w:rPr>
          <w:rFonts w:ascii="Times New Roman" w:hAnsi="Times New Roman" w:cs="Times New Roman"/>
          <w:sz w:val="24"/>
          <w:szCs w:val="24"/>
        </w:rPr>
        <w:t xml:space="preserve"> </w:t>
      </w:r>
    </w:p>
    <w:p w14:paraId="2FB84710" w14:textId="7479109D" w:rsidR="00F3527E" w:rsidRPr="008B40B8" w:rsidRDefault="00F3527E"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Owl Postal Service Goal </w:t>
      </w:r>
      <w:r w:rsidR="00A30E7C" w:rsidRPr="008B40B8">
        <w:rPr>
          <w:rFonts w:ascii="Times New Roman" w:hAnsi="Times New Roman" w:cs="Times New Roman"/>
          <w:sz w:val="24"/>
          <w:szCs w:val="24"/>
        </w:rPr>
        <w:t>1</w:t>
      </w:r>
      <w:r w:rsidRPr="008B40B8">
        <w:rPr>
          <w:rFonts w:ascii="Times New Roman" w:hAnsi="Times New Roman" w:cs="Times New Roman"/>
          <w:sz w:val="24"/>
          <w:szCs w:val="24"/>
        </w:rPr>
        <w:t>:  The Owl Postal Service will improve Program Administrative Outcome 2 by ensuring adequate service to evening students.</w:t>
      </w:r>
    </w:p>
    <w:p w14:paraId="2649B12B" w14:textId="77777777" w:rsidR="00A30E7C" w:rsidRPr="008B40B8" w:rsidRDefault="00A30E7C" w:rsidP="008B40B8">
      <w:pPr>
        <w:ind w:left="720" w:firstLine="0"/>
        <w:jc w:val="both"/>
        <w:rPr>
          <w:rFonts w:ascii="Times New Roman" w:hAnsi="Times New Roman" w:cs="Times New Roman"/>
          <w:sz w:val="24"/>
          <w:szCs w:val="24"/>
        </w:rPr>
      </w:pPr>
    </w:p>
    <w:p w14:paraId="53CEC3EB" w14:textId="77777777" w:rsidR="00A30E7C" w:rsidRPr="008B40B8" w:rsidRDefault="00A30E7C"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Goal #1 Strategies:</w:t>
      </w:r>
    </w:p>
    <w:p w14:paraId="4B8AF2AD" w14:textId="1085BA61" w:rsidR="00F3527E" w:rsidRPr="008B40B8" w:rsidRDefault="00F3527E"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Strategy 1.</w:t>
      </w:r>
      <w:r w:rsidR="00A30E7C" w:rsidRPr="008B40B8">
        <w:rPr>
          <w:rFonts w:ascii="Times New Roman" w:hAnsi="Times New Roman" w:cs="Times New Roman"/>
          <w:sz w:val="24"/>
          <w:szCs w:val="24"/>
        </w:rPr>
        <w:t>1</w:t>
      </w:r>
      <w:r w:rsidRPr="008B40B8">
        <w:rPr>
          <w:rFonts w:ascii="Times New Roman" w:hAnsi="Times New Roman" w:cs="Times New Roman"/>
          <w:sz w:val="24"/>
          <w:szCs w:val="24"/>
        </w:rPr>
        <w:t>:  The Owl Postal Service will add evening hours two days per week by procuring extra o</w:t>
      </w:r>
      <w:r w:rsidR="00A30E7C" w:rsidRPr="008B40B8">
        <w:rPr>
          <w:rFonts w:ascii="Times New Roman" w:hAnsi="Times New Roman" w:cs="Times New Roman"/>
          <w:sz w:val="24"/>
          <w:szCs w:val="24"/>
        </w:rPr>
        <w:t>wls</w:t>
      </w:r>
      <w:r w:rsidRPr="008B40B8">
        <w:rPr>
          <w:rFonts w:ascii="Times New Roman" w:hAnsi="Times New Roman" w:cs="Times New Roman"/>
          <w:sz w:val="24"/>
          <w:szCs w:val="24"/>
        </w:rPr>
        <w:t>.</w:t>
      </w:r>
    </w:p>
    <w:p w14:paraId="32ECA8C1" w14:textId="7B317286" w:rsidR="00A30E7C" w:rsidRPr="008B40B8" w:rsidRDefault="00A30E7C"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Strategy 1.2: Marketing efforts will be expanded to ensure that students and families are aware of the service.</w:t>
      </w:r>
    </w:p>
    <w:p w14:paraId="754BE231" w14:textId="77777777" w:rsidR="00A30E7C" w:rsidRPr="008B40B8" w:rsidRDefault="00A30E7C" w:rsidP="008B40B8">
      <w:pPr>
        <w:ind w:firstLine="0"/>
        <w:jc w:val="both"/>
        <w:rPr>
          <w:rFonts w:ascii="Times New Roman" w:hAnsi="Times New Roman" w:cs="Times New Roman"/>
          <w:sz w:val="24"/>
          <w:szCs w:val="24"/>
        </w:rPr>
      </w:pPr>
    </w:p>
    <w:p w14:paraId="33038122" w14:textId="4D23A046" w:rsidR="00A30E7C" w:rsidRDefault="00A30E7C"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Goal #1 Explanation: While most Hogwarts School business is accomplished during the day, students are more likely to want to send or receive mail in the evening. To ensure adequate service levels, staffing will be offered two nights per week and additional owls will be provided. </w:t>
      </w:r>
    </w:p>
    <w:p w14:paraId="2D6EF25B" w14:textId="77777777" w:rsidR="0062417B" w:rsidRDefault="0062417B" w:rsidP="008B40B8">
      <w:pPr>
        <w:ind w:firstLine="0"/>
        <w:jc w:val="both"/>
        <w:rPr>
          <w:rFonts w:ascii="Times New Roman" w:hAnsi="Times New Roman" w:cs="Times New Roman"/>
          <w:sz w:val="24"/>
          <w:szCs w:val="24"/>
        </w:rPr>
      </w:pPr>
    </w:p>
    <w:p w14:paraId="14544EB3" w14:textId="015BE101" w:rsidR="0062417B" w:rsidRPr="008B40B8" w:rsidRDefault="0062417B" w:rsidP="008B40B8">
      <w:pPr>
        <w:ind w:firstLine="0"/>
        <w:jc w:val="both"/>
        <w:rPr>
          <w:rFonts w:ascii="Times New Roman" w:hAnsi="Times New Roman" w:cs="Times New Roman"/>
          <w:sz w:val="24"/>
          <w:szCs w:val="24"/>
        </w:rPr>
      </w:pPr>
      <w:r>
        <w:rPr>
          <w:rFonts w:ascii="Times New Roman" w:hAnsi="Times New Roman" w:cs="Times New Roman"/>
          <w:sz w:val="24"/>
          <w:szCs w:val="24"/>
        </w:rPr>
        <w:t>Goal #1 Measures: Services provided (number of users, letters sent/received); student and parent feedback surveys</w:t>
      </w:r>
    </w:p>
    <w:p w14:paraId="0A98A800" w14:textId="77777777" w:rsidR="00A30E7C" w:rsidRPr="008B40B8" w:rsidRDefault="00A30E7C" w:rsidP="008B40B8">
      <w:pPr>
        <w:ind w:firstLine="0"/>
        <w:jc w:val="both"/>
        <w:rPr>
          <w:rFonts w:ascii="Times New Roman" w:hAnsi="Times New Roman" w:cs="Times New Roman"/>
          <w:sz w:val="24"/>
          <w:szCs w:val="24"/>
        </w:rPr>
      </w:pPr>
    </w:p>
    <w:p w14:paraId="2DE497FF" w14:textId="131121A6" w:rsidR="00A30E7C" w:rsidRPr="008B40B8" w:rsidRDefault="00A30E7C"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Resources: 10</w:t>
      </w:r>
      <w:r w:rsidR="003A0E17" w:rsidRPr="008B40B8">
        <w:rPr>
          <w:rFonts w:ascii="Times New Roman" w:hAnsi="Times New Roman" w:cs="Times New Roman"/>
          <w:sz w:val="24"/>
          <w:szCs w:val="24"/>
        </w:rPr>
        <w:t xml:space="preserve"> additional school</w:t>
      </w:r>
      <w:r w:rsidRPr="008B40B8">
        <w:rPr>
          <w:rFonts w:ascii="Times New Roman" w:hAnsi="Times New Roman" w:cs="Times New Roman"/>
          <w:sz w:val="24"/>
          <w:szCs w:val="24"/>
        </w:rPr>
        <w:t xml:space="preserve"> owls (estimated cost 15 Galleons); four hours of part-time office assistant per week (estimated cost 200 Galleons); advertising in Daily Prophet (10 Galleons)</w:t>
      </w:r>
    </w:p>
    <w:p w14:paraId="24DCE49E" w14:textId="77777777" w:rsidR="00A30E7C" w:rsidRPr="008B40B8" w:rsidRDefault="00A30E7C" w:rsidP="008B40B8">
      <w:pPr>
        <w:ind w:firstLine="0"/>
        <w:jc w:val="both"/>
        <w:rPr>
          <w:rFonts w:ascii="Times New Roman" w:hAnsi="Times New Roman" w:cs="Times New Roman"/>
          <w:sz w:val="24"/>
          <w:szCs w:val="24"/>
        </w:rPr>
      </w:pPr>
    </w:p>
    <w:p w14:paraId="7FA4BB55" w14:textId="5868832D" w:rsidR="00A30E7C" w:rsidRPr="008B40B8" w:rsidRDefault="00A30E7C"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Resource Rationale: New and/or Muggle-born students may need personal assistance to use owl post. Owls sent on daytime deliveries may not return in the same day, so additional capacity is needed. </w:t>
      </w:r>
    </w:p>
    <w:p w14:paraId="3C7D3302" w14:textId="77777777" w:rsidR="00A30E7C" w:rsidRPr="008B40B8" w:rsidRDefault="00A30E7C" w:rsidP="008B40B8">
      <w:pPr>
        <w:ind w:firstLine="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395"/>
        <w:gridCol w:w="5395"/>
      </w:tblGrid>
      <w:tr w:rsidR="00A30E7C" w:rsidRPr="008B40B8" w14:paraId="4B1C9B5C" w14:textId="77777777" w:rsidTr="00851EAE">
        <w:tc>
          <w:tcPr>
            <w:tcW w:w="5508" w:type="dxa"/>
          </w:tcPr>
          <w:p w14:paraId="2DE44F6C" w14:textId="510F747F" w:rsidR="00A30E7C" w:rsidRPr="008B40B8" w:rsidRDefault="00A30E7C"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u w:val="single"/>
              </w:rPr>
              <w:t>Program Review (Findings</w:t>
            </w:r>
            <w:r w:rsidRPr="008B40B8">
              <w:rPr>
                <w:rFonts w:ascii="Times New Roman" w:hAnsi="Times New Roman" w:cs="Times New Roman"/>
                <w:sz w:val="24"/>
                <w:szCs w:val="24"/>
              </w:rPr>
              <w:t xml:space="preserve">): In the first six months, an average of 35 items/week were sent or received in the evening. Staff provided assistance to an average of 12 students per week. </w:t>
            </w:r>
            <w:r w:rsidR="003A0E17" w:rsidRPr="008B40B8">
              <w:rPr>
                <w:rFonts w:ascii="Times New Roman" w:hAnsi="Times New Roman" w:cs="Times New Roman"/>
                <w:sz w:val="24"/>
                <w:szCs w:val="24"/>
              </w:rPr>
              <w:t>Feedback surveys are planned for the end of the fall term.</w:t>
            </w:r>
          </w:p>
        </w:tc>
        <w:tc>
          <w:tcPr>
            <w:tcW w:w="5508" w:type="dxa"/>
          </w:tcPr>
          <w:p w14:paraId="2AC7B94D" w14:textId="13448791" w:rsidR="00A30E7C" w:rsidRPr="008B40B8" w:rsidRDefault="00A30E7C"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u w:val="single"/>
              </w:rPr>
              <w:t>Program Plan (Action)</w:t>
            </w:r>
            <w:r w:rsidRPr="008B40B8">
              <w:rPr>
                <w:rFonts w:ascii="Times New Roman" w:hAnsi="Times New Roman" w:cs="Times New Roman"/>
                <w:sz w:val="24"/>
                <w:szCs w:val="24"/>
              </w:rPr>
              <w:t xml:space="preserve">: </w:t>
            </w:r>
            <w:r w:rsidR="003A0E17" w:rsidRPr="008B40B8">
              <w:rPr>
                <w:rFonts w:ascii="Times New Roman" w:hAnsi="Times New Roman" w:cs="Times New Roman"/>
                <w:sz w:val="24"/>
                <w:szCs w:val="24"/>
              </w:rPr>
              <w:t xml:space="preserve">Continue expanded service through the year and complete assessment process to evaluate whether expansion should be made permanent. </w:t>
            </w:r>
          </w:p>
        </w:tc>
      </w:tr>
    </w:tbl>
    <w:p w14:paraId="2A1AAF84" w14:textId="77777777" w:rsidR="00A30E7C" w:rsidRPr="008B40B8" w:rsidRDefault="00A30E7C" w:rsidP="008B40B8">
      <w:pPr>
        <w:ind w:firstLine="0"/>
        <w:jc w:val="both"/>
        <w:rPr>
          <w:rFonts w:ascii="Times New Roman" w:hAnsi="Times New Roman" w:cs="Times New Roman"/>
          <w:sz w:val="24"/>
          <w:szCs w:val="24"/>
        </w:rPr>
      </w:pPr>
    </w:p>
    <w:p w14:paraId="6C77A7F9" w14:textId="77777777" w:rsidR="002E2B71" w:rsidRPr="008B40B8" w:rsidRDefault="002E2B71" w:rsidP="008B40B8">
      <w:pPr>
        <w:pStyle w:val="Heading2"/>
        <w:jc w:val="both"/>
        <w:rPr>
          <w:rFonts w:ascii="Times New Roman" w:hAnsi="Times New Roman" w:cs="Times New Roman"/>
        </w:rPr>
      </w:pPr>
      <w:bookmarkStart w:id="20" w:name="_Toc521571235"/>
      <w:r w:rsidRPr="008B40B8">
        <w:rPr>
          <w:rFonts w:ascii="Times New Roman" w:hAnsi="Times New Roman" w:cs="Times New Roman"/>
        </w:rPr>
        <w:t>B. Planning Resources and Links</w:t>
      </w:r>
      <w:bookmarkEnd w:id="20"/>
      <w:r w:rsidRPr="008B40B8">
        <w:rPr>
          <w:rFonts w:ascii="Times New Roman" w:hAnsi="Times New Roman" w:cs="Times New Roman"/>
        </w:rPr>
        <w:t xml:space="preserve"> </w:t>
      </w:r>
    </w:p>
    <w:p w14:paraId="4573FBF6" w14:textId="77777777" w:rsidR="00F3527E" w:rsidRPr="008B40B8" w:rsidRDefault="00F3527E" w:rsidP="008B40B8">
      <w:pPr>
        <w:ind w:firstLine="0"/>
        <w:jc w:val="both"/>
        <w:rPr>
          <w:rFonts w:ascii="Times New Roman" w:hAnsi="Times New Roman" w:cs="Times New Roman"/>
          <w:sz w:val="24"/>
          <w:szCs w:val="24"/>
        </w:rPr>
      </w:pPr>
    </w:p>
    <w:p w14:paraId="0D95D3A1" w14:textId="77777777" w:rsidR="002E2B71" w:rsidRPr="008B40B8" w:rsidRDefault="002E2B71"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City College Mission, Values, and Institutional Priorities:</w:t>
      </w:r>
    </w:p>
    <w:p w14:paraId="21CFD89B" w14:textId="575474FD" w:rsidR="002E2B71" w:rsidRDefault="00AC54C5" w:rsidP="008B40B8">
      <w:pPr>
        <w:ind w:firstLine="0"/>
        <w:jc w:val="both"/>
        <w:rPr>
          <w:rFonts w:ascii="Times New Roman" w:hAnsi="Times New Roman" w:cs="Times New Roman"/>
          <w:sz w:val="24"/>
          <w:szCs w:val="24"/>
        </w:rPr>
      </w:pPr>
      <w:hyperlink r:id="rId13" w:history="1">
        <w:r w:rsidR="00C3009C" w:rsidRPr="00BE04A9">
          <w:rPr>
            <w:rStyle w:val="Hyperlink"/>
            <w:rFonts w:ascii="Times New Roman" w:hAnsi="Times New Roman" w:cs="Times New Roman"/>
            <w:sz w:val="24"/>
            <w:szCs w:val="24"/>
          </w:rPr>
          <w:t>http://www.sdcity.edu/about/mission-priorities/index.aspx</w:t>
        </w:r>
      </w:hyperlink>
    </w:p>
    <w:p w14:paraId="6FC7B0B9" w14:textId="77777777" w:rsidR="00C3009C" w:rsidRPr="008B40B8" w:rsidRDefault="00C3009C" w:rsidP="008B40B8">
      <w:pPr>
        <w:ind w:firstLine="0"/>
        <w:jc w:val="both"/>
        <w:rPr>
          <w:rFonts w:ascii="Times New Roman" w:hAnsi="Times New Roman" w:cs="Times New Roman"/>
          <w:sz w:val="24"/>
          <w:szCs w:val="24"/>
        </w:rPr>
      </w:pPr>
    </w:p>
    <w:p w14:paraId="3DB5705A" w14:textId="425FCBB5" w:rsidR="002E2B71" w:rsidRPr="008B40B8" w:rsidRDefault="002E2B71"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City College 2017</w:t>
      </w:r>
      <w:r w:rsidR="00851EAE" w:rsidRPr="008B40B8">
        <w:rPr>
          <w:rFonts w:ascii="Times New Roman" w:hAnsi="Times New Roman" w:cs="Times New Roman"/>
          <w:sz w:val="24"/>
          <w:szCs w:val="24"/>
        </w:rPr>
        <w:t>–</w:t>
      </w:r>
      <w:r w:rsidRPr="008B40B8">
        <w:rPr>
          <w:rFonts w:ascii="Times New Roman" w:hAnsi="Times New Roman" w:cs="Times New Roman"/>
          <w:sz w:val="24"/>
          <w:szCs w:val="24"/>
        </w:rPr>
        <w:t>2020 Strategic Plan</w:t>
      </w:r>
    </w:p>
    <w:p w14:paraId="68980F04" w14:textId="3989DB22" w:rsidR="00C3009C" w:rsidRDefault="00AC54C5" w:rsidP="008B40B8">
      <w:pPr>
        <w:ind w:firstLine="0"/>
        <w:jc w:val="both"/>
        <w:rPr>
          <w:rFonts w:ascii="Times New Roman" w:hAnsi="Times New Roman" w:cs="Times New Roman"/>
          <w:sz w:val="24"/>
          <w:szCs w:val="24"/>
        </w:rPr>
      </w:pPr>
      <w:hyperlink r:id="rId14" w:history="1">
        <w:r w:rsidR="00C3009C" w:rsidRPr="00BE04A9">
          <w:rPr>
            <w:rStyle w:val="Hyperlink"/>
            <w:rFonts w:ascii="Times New Roman" w:hAnsi="Times New Roman" w:cs="Times New Roman"/>
            <w:sz w:val="24"/>
            <w:szCs w:val="24"/>
          </w:rPr>
          <w:t>http://www.sdcity.edu/about/mission-priorities/docs/city_2017_strategic_plan.pdf</w:t>
        </w:r>
      </w:hyperlink>
    </w:p>
    <w:p w14:paraId="7B73A470" w14:textId="77777777" w:rsidR="00C3009C" w:rsidRPr="008B40B8" w:rsidRDefault="00C3009C" w:rsidP="008B40B8">
      <w:pPr>
        <w:ind w:firstLine="0"/>
        <w:jc w:val="both"/>
        <w:rPr>
          <w:rFonts w:ascii="Times New Roman" w:hAnsi="Times New Roman" w:cs="Times New Roman"/>
          <w:sz w:val="24"/>
          <w:szCs w:val="24"/>
        </w:rPr>
      </w:pPr>
    </w:p>
    <w:p w14:paraId="63F06D44" w14:textId="5E2BBE28" w:rsidR="002E2B71" w:rsidRPr="008B40B8" w:rsidRDefault="002E2B71"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City College 2016</w:t>
      </w:r>
      <w:r w:rsidR="00851EAE" w:rsidRPr="008B40B8">
        <w:rPr>
          <w:rFonts w:ascii="Times New Roman" w:hAnsi="Times New Roman" w:cs="Times New Roman"/>
          <w:sz w:val="24"/>
          <w:szCs w:val="24"/>
        </w:rPr>
        <w:t>–</w:t>
      </w:r>
      <w:r w:rsidRPr="008B40B8">
        <w:rPr>
          <w:rFonts w:ascii="Times New Roman" w:hAnsi="Times New Roman" w:cs="Times New Roman"/>
          <w:sz w:val="24"/>
          <w:szCs w:val="24"/>
        </w:rPr>
        <w:t>2025 Educational Master Plan</w:t>
      </w:r>
    </w:p>
    <w:p w14:paraId="2A479015" w14:textId="54CEF157" w:rsidR="00E26A63" w:rsidRDefault="00AC54C5" w:rsidP="008B40B8">
      <w:pPr>
        <w:ind w:firstLine="0"/>
        <w:jc w:val="both"/>
        <w:rPr>
          <w:rFonts w:ascii="Times New Roman" w:hAnsi="Times New Roman" w:cs="Times New Roman"/>
          <w:sz w:val="24"/>
          <w:szCs w:val="24"/>
        </w:rPr>
      </w:pPr>
      <w:hyperlink r:id="rId15" w:history="1">
        <w:r w:rsidR="00E26A63" w:rsidRPr="00BE04A9">
          <w:rPr>
            <w:rStyle w:val="Hyperlink"/>
            <w:rFonts w:ascii="Times New Roman" w:hAnsi="Times New Roman" w:cs="Times New Roman"/>
            <w:sz w:val="24"/>
            <w:szCs w:val="24"/>
          </w:rPr>
          <w:t>https://www.sdcity.edu/about/mission-priorities/docs/2016-2025-ed-master-plan.pdf</w:t>
        </w:r>
      </w:hyperlink>
    </w:p>
    <w:p w14:paraId="220D84D4" w14:textId="77777777" w:rsidR="00E26A63" w:rsidRDefault="00E26A63" w:rsidP="008B40B8">
      <w:pPr>
        <w:ind w:firstLine="0"/>
        <w:jc w:val="both"/>
        <w:rPr>
          <w:rFonts w:ascii="Times New Roman" w:hAnsi="Times New Roman" w:cs="Times New Roman"/>
          <w:sz w:val="24"/>
          <w:szCs w:val="24"/>
        </w:rPr>
      </w:pPr>
    </w:p>
    <w:p w14:paraId="419F7E3E" w14:textId="77777777" w:rsidR="00500659" w:rsidRPr="008B40B8" w:rsidRDefault="00500659" w:rsidP="008B40B8">
      <w:pPr>
        <w:ind w:firstLine="0"/>
        <w:jc w:val="both"/>
        <w:rPr>
          <w:rFonts w:ascii="Times New Roman" w:hAnsi="Times New Roman" w:cs="Times New Roman"/>
          <w:sz w:val="24"/>
          <w:szCs w:val="24"/>
        </w:rPr>
      </w:pPr>
    </w:p>
    <w:p w14:paraId="7E0436E6" w14:textId="77777777" w:rsidR="00577E46" w:rsidRPr="008B40B8" w:rsidRDefault="00577E46"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City College Research Reports</w:t>
      </w:r>
    </w:p>
    <w:p w14:paraId="5C69FA3A" w14:textId="7699AB7B" w:rsidR="00577E46" w:rsidRDefault="00AC54C5" w:rsidP="008B40B8">
      <w:pPr>
        <w:ind w:firstLine="0"/>
        <w:jc w:val="both"/>
        <w:rPr>
          <w:rFonts w:ascii="Times New Roman" w:hAnsi="Times New Roman" w:cs="Times New Roman"/>
          <w:sz w:val="24"/>
          <w:szCs w:val="24"/>
        </w:rPr>
      </w:pPr>
      <w:hyperlink r:id="rId16" w:history="1">
        <w:r w:rsidR="00AC7554" w:rsidRPr="00BE04A9">
          <w:rPr>
            <w:rStyle w:val="Hyperlink"/>
            <w:rFonts w:ascii="Times New Roman" w:hAnsi="Times New Roman" w:cs="Times New Roman"/>
            <w:sz w:val="24"/>
            <w:szCs w:val="24"/>
          </w:rPr>
          <w:t>http://www.sdcity.edu/about/institutional-effectiveness/research/reports-resources.aspx</w:t>
        </w:r>
      </w:hyperlink>
    </w:p>
    <w:p w14:paraId="03C6AA72" w14:textId="77777777" w:rsidR="00AC7554" w:rsidRPr="008B40B8" w:rsidRDefault="00AC7554" w:rsidP="008B40B8">
      <w:pPr>
        <w:ind w:firstLine="0"/>
        <w:jc w:val="both"/>
        <w:rPr>
          <w:rFonts w:ascii="Times New Roman" w:hAnsi="Times New Roman" w:cs="Times New Roman"/>
          <w:sz w:val="24"/>
          <w:szCs w:val="24"/>
        </w:rPr>
      </w:pPr>
    </w:p>
    <w:p w14:paraId="68B17004" w14:textId="77777777" w:rsidR="00577E46" w:rsidRPr="008B40B8" w:rsidRDefault="00577E46"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San Diego Community College District Research Reports</w:t>
      </w:r>
    </w:p>
    <w:p w14:paraId="7A233E57" w14:textId="77777777" w:rsidR="00FC3EB3" w:rsidRPr="008B40B8" w:rsidRDefault="00AC54C5" w:rsidP="008B40B8">
      <w:pPr>
        <w:ind w:firstLine="0"/>
        <w:jc w:val="both"/>
        <w:rPr>
          <w:rFonts w:ascii="Times New Roman" w:hAnsi="Times New Roman" w:cs="Times New Roman"/>
          <w:sz w:val="24"/>
          <w:szCs w:val="24"/>
        </w:rPr>
      </w:pPr>
      <w:hyperlink r:id="rId17" w:history="1">
        <w:r w:rsidR="00577E46" w:rsidRPr="008B40B8">
          <w:rPr>
            <w:rStyle w:val="Hyperlink"/>
            <w:rFonts w:ascii="Times New Roman" w:hAnsi="Times New Roman" w:cs="Times New Roman"/>
            <w:sz w:val="24"/>
            <w:szCs w:val="24"/>
          </w:rPr>
          <w:t>http://research.sdccd.edu/</w:t>
        </w:r>
      </w:hyperlink>
    </w:p>
    <w:p w14:paraId="351B773B" w14:textId="77777777" w:rsidR="00577E46" w:rsidRPr="008B40B8" w:rsidRDefault="00577E46" w:rsidP="008B40B8">
      <w:pPr>
        <w:ind w:firstLine="0"/>
        <w:jc w:val="both"/>
        <w:rPr>
          <w:rFonts w:ascii="Times New Roman" w:hAnsi="Times New Roman" w:cs="Times New Roman"/>
          <w:sz w:val="24"/>
          <w:szCs w:val="24"/>
        </w:rPr>
      </w:pPr>
    </w:p>
    <w:p w14:paraId="79B9F45D" w14:textId="77777777" w:rsidR="00577E46" w:rsidRPr="008B40B8" w:rsidRDefault="00C71391"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Goal Setting Worksheet (flowchart from the University of Texas – resource for goal discussions)</w:t>
      </w:r>
    </w:p>
    <w:p w14:paraId="6DE07D22" w14:textId="77777777" w:rsidR="00C71391" w:rsidRPr="008B40B8" w:rsidRDefault="00AC54C5" w:rsidP="008B40B8">
      <w:pPr>
        <w:ind w:firstLine="0"/>
        <w:jc w:val="both"/>
        <w:rPr>
          <w:rFonts w:ascii="Times New Roman" w:hAnsi="Times New Roman" w:cs="Times New Roman"/>
          <w:sz w:val="24"/>
          <w:szCs w:val="24"/>
        </w:rPr>
      </w:pPr>
      <w:hyperlink r:id="rId18" w:history="1">
        <w:r w:rsidR="00C71391" w:rsidRPr="008B40B8">
          <w:rPr>
            <w:rStyle w:val="Hyperlink"/>
            <w:rFonts w:ascii="Times New Roman" w:hAnsi="Times New Roman" w:cs="Times New Roman"/>
            <w:sz w:val="24"/>
            <w:szCs w:val="24"/>
          </w:rPr>
          <w:t>http://deanofstudents.utexas.edu/leadership/downloads/GoalSettingWrkshtFall2012.pdf</w:t>
        </w:r>
      </w:hyperlink>
    </w:p>
    <w:p w14:paraId="582D6A2D" w14:textId="77777777" w:rsidR="00577E46" w:rsidRPr="008B40B8" w:rsidRDefault="00577E46" w:rsidP="008B40B8">
      <w:pPr>
        <w:ind w:firstLine="0"/>
        <w:jc w:val="both"/>
        <w:rPr>
          <w:rFonts w:ascii="Times New Roman" w:hAnsi="Times New Roman" w:cs="Times New Roman"/>
          <w:sz w:val="24"/>
          <w:szCs w:val="24"/>
        </w:rPr>
      </w:pPr>
    </w:p>
    <w:p w14:paraId="614F1EAE" w14:textId="77777777" w:rsidR="00577E46" w:rsidRPr="008B40B8" w:rsidRDefault="00577E46"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Program Review Data Packets including data on student characteristics, success outcomes, and productivity are distributed to department Chairs via School Deans each fall.</w:t>
      </w:r>
    </w:p>
    <w:p w14:paraId="3358ED5A" w14:textId="77777777" w:rsidR="006662D8" w:rsidRPr="008B40B8" w:rsidRDefault="006662D8"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For assistance with research requests or data interpretation, contact the City College Research Office at </w:t>
      </w:r>
      <w:hyperlink r:id="rId19" w:history="1">
        <w:r w:rsidRPr="008B40B8">
          <w:rPr>
            <w:rStyle w:val="Hyperlink"/>
            <w:rFonts w:ascii="Times New Roman" w:hAnsi="Times New Roman" w:cs="Times New Roman"/>
            <w:sz w:val="24"/>
            <w:szCs w:val="24"/>
          </w:rPr>
          <w:t>cityresearch@sdccd.edu</w:t>
        </w:r>
      </w:hyperlink>
      <w:r w:rsidRPr="008B40B8">
        <w:rPr>
          <w:rFonts w:ascii="Times New Roman" w:hAnsi="Times New Roman" w:cs="Times New Roman"/>
          <w:sz w:val="24"/>
          <w:szCs w:val="24"/>
        </w:rPr>
        <w:t>.</w:t>
      </w:r>
    </w:p>
    <w:p w14:paraId="75965E00" w14:textId="77777777" w:rsidR="006662D8" w:rsidRPr="008B40B8" w:rsidRDefault="006662D8" w:rsidP="008B40B8">
      <w:pPr>
        <w:ind w:firstLine="0"/>
        <w:jc w:val="both"/>
        <w:rPr>
          <w:rFonts w:ascii="Times New Roman" w:hAnsi="Times New Roman" w:cs="Times New Roman"/>
          <w:sz w:val="24"/>
          <w:szCs w:val="24"/>
        </w:rPr>
      </w:pPr>
    </w:p>
    <w:p w14:paraId="24A10AB5" w14:textId="215A0E82" w:rsidR="00B52018" w:rsidRPr="008B40B8" w:rsidRDefault="006662D8"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Each semester, the Assessment Coordinator hosts a series of open labs for assistance working in Taskstream or other questions related to outcomes assessment. Please check your email</w:t>
      </w:r>
      <w:r w:rsidR="0062417B">
        <w:rPr>
          <w:rFonts w:ascii="Times New Roman" w:hAnsi="Times New Roman" w:cs="Times New Roman"/>
          <w:sz w:val="24"/>
          <w:szCs w:val="24"/>
        </w:rPr>
        <w:t xml:space="preserve"> or the Flex calendar </w:t>
      </w:r>
      <w:r w:rsidRPr="008B40B8">
        <w:rPr>
          <w:rFonts w:ascii="Times New Roman" w:hAnsi="Times New Roman" w:cs="Times New Roman"/>
          <w:sz w:val="24"/>
          <w:szCs w:val="24"/>
        </w:rPr>
        <w:t xml:space="preserve">for the most up-to-date schedule. </w:t>
      </w:r>
    </w:p>
    <w:p w14:paraId="51247A06" w14:textId="77777777" w:rsidR="004F2CA1" w:rsidRDefault="004F2CA1">
      <w:pPr>
        <w:rPr>
          <w:rFonts w:asciiTheme="majorHAnsi" w:eastAsiaTheme="majorEastAsia" w:hAnsiTheme="majorHAnsi" w:cstheme="majorBidi"/>
          <w:color w:val="404040" w:themeColor="text1" w:themeTint="BF"/>
          <w:sz w:val="24"/>
          <w:szCs w:val="24"/>
        </w:rPr>
      </w:pPr>
      <w:r>
        <w:br w:type="page"/>
      </w:r>
    </w:p>
    <w:p w14:paraId="7F6A21D3" w14:textId="77777777" w:rsidR="00B52018" w:rsidRPr="008B40B8" w:rsidRDefault="00B52018" w:rsidP="008B40B8">
      <w:pPr>
        <w:pStyle w:val="Heading2"/>
        <w:jc w:val="both"/>
        <w:rPr>
          <w:rFonts w:ascii="Times New Roman" w:hAnsi="Times New Roman" w:cs="Times New Roman"/>
        </w:rPr>
      </w:pPr>
      <w:bookmarkStart w:id="21" w:name="_Toc521571236"/>
      <w:r w:rsidRPr="008B40B8">
        <w:rPr>
          <w:rFonts w:ascii="Times New Roman" w:hAnsi="Times New Roman" w:cs="Times New Roman"/>
        </w:rPr>
        <w:t>C. Screen-by-Screen Taskstream Instructions</w:t>
      </w:r>
      <w:bookmarkEnd w:id="21"/>
      <w:r w:rsidRPr="008B40B8">
        <w:rPr>
          <w:rFonts w:ascii="Times New Roman" w:hAnsi="Times New Roman" w:cs="Times New Roman"/>
        </w:rPr>
        <w:t xml:space="preserve"> </w:t>
      </w:r>
    </w:p>
    <w:p w14:paraId="1E2EAACF" w14:textId="77777777" w:rsidR="00B52018" w:rsidRPr="008B40B8" w:rsidRDefault="00B52018" w:rsidP="008B40B8">
      <w:pPr>
        <w:jc w:val="both"/>
        <w:rPr>
          <w:rFonts w:ascii="Times New Roman" w:hAnsi="Times New Roman" w:cs="Times New Roman"/>
          <w:b/>
          <w:sz w:val="24"/>
          <w:szCs w:val="24"/>
          <w:u w:val="single"/>
        </w:rPr>
      </w:pPr>
      <w:r w:rsidRPr="008B40B8">
        <w:rPr>
          <w:rFonts w:ascii="Times New Roman" w:hAnsi="Times New Roman" w:cs="Times New Roman"/>
          <w:b/>
          <w:sz w:val="24"/>
          <w:szCs w:val="24"/>
          <w:u w:val="single"/>
        </w:rPr>
        <w:t>Signing In to Taskstream</w:t>
      </w:r>
    </w:p>
    <w:p w14:paraId="7F5B7859"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1. To log in to Taskstream, go to www.taskstream.com</w:t>
      </w:r>
    </w:p>
    <w:p w14:paraId="7324F487" w14:textId="7199BF39"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2. Click on the Sign Up/Login link located upper right.</w:t>
      </w:r>
    </w:p>
    <w:p w14:paraId="6BC5C52B" w14:textId="390BD82B" w:rsidR="00B52018" w:rsidRPr="008B40B8" w:rsidRDefault="00B52018" w:rsidP="00AB0E5A">
      <w:pPr>
        <w:ind w:left="360" w:firstLine="0"/>
        <w:rPr>
          <w:rFonts w:ascii="Times New Roman" w:hAnsi="Times New Roman" w:cs="Times New Roman"/>
          <w:sz w:val="24"/>
          <w:szCs w:val="24"/>
        </w:rPr>
      </w:pPr>
      <w:r w:rsidRPr="008B40B8">
        <w:rPr>
          <w:rFonts w:ascii="Times New Roman" w:hAnsi="Times New Roman" w:cs="Times New Roman"/>
          <w:sz w:val="24"/>
          <w:szCs w:val="24"/>
        </w:rPr>
        <w:t xml:space="preserve">*If you do not have an account please contact the campus Assessment Coordinator. Contact information can be located at </w:t>
      </w:r>
      <w:hyperlink r:id="rId20" w:history="1">
        <w:r w:rsidR="00481D6D" w:rsidRPr="00BE04A9">
          <w:rPr>
            <w:rStyle w:val="Hyperlink"/>
            <w:rFonts w:ascii="Times New Roman" w:hAnsi="Times New Roman" w:cs="Times New Roman"/>
            <w:sz w:val="24"/>
            <w:szCs w:val="24"/>
          </w:rPr>
          <w:t>http://www.sdcity.edu/faculty-staff/outcomes/index.aspx.</w:t>
        </w:r>
        <w:r w:rsidR="00481D6D" w:rsidRPr="00DD4B1F">
          <w:rPr>
            <w:rStyle w:val="Hyperlink"/>
            <w:rFonts w:ascii="Times New Roman" w:hAnsi="Times New Roman" w:cs="Times New Roman"/>
            <w:noProof/>
            <w:sz w:val="24"/>
            <w:szCs w:val="24"/>
          </w:rPr>
          <w:drawing>
            <wp:inline distT="0" distB="0" distL="0" distR="0" wp14:anchorId="47F94000" wp14:editId="401911F9">
              <wp:extent cx="5943600" cy="714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loglin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14375"/>
                      </a:xfrm>
                      <a:prstGeom prst="rect">
                        <a:avLst/>
                      </a:prstGeom>
                    </pic:spPr>
                  </pic:pic>
                </a:graphicData>
              </a:graphic>
            </wp:inline>
          </w:drawing>
        </w:r>
      </w:hyperlink>
    </w:p>
    <w:p w14:paraId="1D29F2A4"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3. Log In with your designated screen name and self-selected password.</w:t>
      </w:r>
    </w:p>
    <w:p w14:paraId="6D4E4655"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39496545" wp14:editId="4FBEC8E2">
            <wp:extent cx="3200400" cy="214727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pa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2147277"/>
                    </a:xfrm>
                    <a:prstGeom prst="rect">
                      <a:avLst/>
                    </a:prstGeom>
                  </pic:spPr>
                </pic:pic>
              </a:graphicData>
            </a:graphic>
          </wp:inline>
        </w:drawing>
      </w:r>
    </w:p>
    <w:p w14:paraId="6EED1307" w14:textId="77777777" w:rsidR="00B52018" w:rsidRPr="008B40B8" w:rsidRDefault="00B52018" w:rsidP="008B40B8">
      <w:pPr>
        <w:jc w:val="both"/>
        <w:rPr>
          <w:rFonts w:ascii="Times New Roman" w:hAnsi="Times New Roman" w:cs="Times New Roman"/>
          <w:sz w:val="24"/>
          <w:szCs w:val="24"/>
        </w:rPr>
      </w:pPr>
    </w:p>
    <w:p w14:paraId="17FFDFF8" w14:textId="77777777" w:rsidR="00B52018" w:rsidRPr="008B40B8" w:rsidRDefault="00B52018" w:rsidP="008B40B8">
      <w:pPr>
        <w:jc w:val="both"/>
        <w:rPr>
          <w:rFonts w:ascii="Times New Roman" w:hAnsi="Times New Roman" w:cs="Times New Roman"/>
          <w:sz w:val="24"/>
          <w:szCs w:val="24"/>
        </w:rPr>
      </w:pPr>
    </w:p>
    <w:p w14:paraId="4E3FDA46" w14:textId="77777777" w:rsidR="00B52018" w:rsidRPr="008B40B8" w:rsidRDefault="00DC7605" w:rsidP="008B40B8">
      <w:pPr>
        <w:jc w:val="both"/>
        <w:rPr>
          <w:rFonts w:ascii="Times New Roman" w:hAnsi="Times New Roman" w:cs="Times New Roman"/>
          <w:b/>
          <w:sz w:val="24"/>
          <w:szCs w:val="24"/>
        </w:rPr>
      </w:pPr>
      <w:r w:rsidRPr="008B40B8">
        <w:rPr>
          <w:rFonts w:ascii="Times New Roman" w:hAnsi="Times New Roman" w:cs="Times New Roman"/>
          <w:b/>
          <w:sz w:val="24"/>
          <w:szCs w:val="24"/>
        </w:rPr>
        <w:t>COMPREHENSIVE PROGRAM PLAN SECTION</w:t>
      </w:r>
    </w:p>
    <w:p w14:paraId="02A59D94" w14:textId="77777777" w:rsidR="00DC7605" w:rsidRPr="008B40B8" w:rsidRDefault="00DC7605" w:rsidP="008B40B8">
      <w:pPr>
        <w:jc w:val="both"/>
        <w:rPr>
          <w:rFonts w:ascii="Times New Roman" w:hAnsi="Times New Roman" w:cs="Times New Roman"/>
          <w:sz w:val="24"/>
          <w:szCs w:val="24"/>
        </w:rPr>
      </w:pPr>
      <w:r w:rsidRPr="008B40B8">
        <w:rPr>
          <w:rFonts w:ascii="Times New Roman" w:hAnsi="Times New Roman" w:cs="Times New Roman"/>
          <w:sz w:val="24"/>
          <w:szCs w:val="24"/>
        </w:rPr>
        <w:t>*Annual Plan Update Instructions listed below.</w:t>
      </w:r>
    </w:p>
    <w:p w14:paraId="269AEAB1" w14:textId="77777777" w:rsidR="00DC7605" w:rsidRPr="008B40B8" w:rsidRDefault="00DC7605" w:rsidP="008B40B8">
      <w:pPr>
        <w:jc w:val="both"/>
        <w:rPr>
          <w:rFonts w:ascii="Times New Roman" w:hAnsi="Times New Roman" w:cs="Times New Roman"/>
          <w:sz w:val="24"/>
          <w:szCs w:val="24"/>
        </w:rPr>
      </w:pPr>
    </w:p>
    <w:p w14:paraId="202A5D6D" w14:textId="77777777" w:rsidR="00B52018" w:rsidRPr="008B40B8" w:rsidRDefault="00B52018" w:rsidP="008B40B8">
      <w:pPr>
        <w:jc w:val="both"/>
        <w:rPr>
          <w:rFonts w:ascii="Times New Roman" w:hAnsi="Times New Roman" w:cs="Times New Roman"/>
          <w:b/>
          <w:sz w:val="24"/>
          <w:szCs w:val="24"/>
          <w:u w:val="single"/>
        </w:rPr>
      </w:pPr>
      <w:r w:rsidRPr="008B40B8">
        <w:rPr>
          <w:rFonts w:ascii="Times New Roman" w:hAnsi="Times New Roman" w:cs="Times New Roman"/>
          <w:b/>
          <w:sz w:val="24"/>
          <w:szCs w:val="24"/>
          <w:u w:val="single"/>
        </w:rPr>
        <w:t>Accessing and Editing Your Affiliations for Comprehensive Program Plan and Updates</w:t>
      </w:r>
    </w:p>
    <w:p w14:paraId="144ECFE7"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1. Once signed in, you can locate your program in the provided list.</w:t>
      </w:r>
    </w:p>
    <w:p w14:paraId="2E8A9853" w14:textId="77777777" w:rsidR="00B52018" w:rsidRPr="008B40B8" w:rsidRDefault="00B52018" w:rsidP="00DC36F9">
      <w:pPr>
        <w:ind w:left="360" w:firstLine="0"/>
        <w:jc w:val="both"/>
        <w:rPr>
          <w:rFonts w:ascii="Times New Roman" w:hAnsi="Times New Roman" w:cs="Times New Roman"/>
          <w:sz w:val="24"/>
          <w:szCs w:val="24"/>
        </w:rPr>
      </w:pPr>
      <w:r w:rsidRPr="008B40B8">
        <w:rPr>
          <w:rFonts w:ascii="Times New Roman" w:hAnsi="Times New Roman" w:cs="Times New Roman"/>
          <w:sz w:val="24"/>
          <w:szCs w:val="24"/>
        </w:rPr>
        <w:t>*If you need access to additional areas of Taskstream please contact the on campus Assessment Coordinator.</w:t>
      </w:r>
    </w:p>
    <w:p w14:paraId="160285F7"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652D5526" wp14:editId="172884D9">
            <wp:extent cx="3657600" cy="184482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s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7600" cy="1844824"/>
                    </a:xfrm>
                    <a:prstGeom prst="rect">
                      <a:avLst/>
                    </a:prstGeom>
                  </pic:spPr>
                </pic:pic>
              </a:graphicData>
            </a:graphic>
          </wp:inline>
        </w:drawing>
      </w:r>
    </w:p>
    <w:p w14:paraId="79DA1816"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2. Click the link “Comprehensive Program Plan and Annual Updates” under your program.</w:t>
      </w:r>
    </w:p>
    <w:p w14:paraId="3EDB0F82"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087D3DD8" wp14:editId="47BA461C">
            <wp:extent cx="2575726" cy="695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a:extLst>
                        <a:ext uri="{28A0092B-C50C-407E-A947-70E740481C1C}">
                          <a14:useLocalDpi xmlns:a14="http://schemas.microsoft.com/office/drawing/2010/main" val="0"/>
                        </a:ext>
                      </a:extLst>
                    </a:blip>
                    <a:stretch>
                      <a:fillRect/>
                    </a:stretch>
                  </pic:blipFill>
                  <pic:spPr>
                    <a:xfrm>
                      <a:off x="0" y="0"/>
                      <a:ext cx="2588748" cy="698840"/>
                    </a:xfrm>
                    <a:prstGeom prst="rect">
                      <a:avLst/>
                    </a:prstGeom>
                  </pic:spPr>
                </pic:pic>
              </a:graphicData>
            </a:graphic>
          </wp:inline>
        </w:drawing>
      </w:r>
    </w:p>
    <w:p w14:paraId="74EED074" w14:textId="77777777" w:rsidR="00B52018" w:rsidRPr="008B40B8" w:rsidRDefault="00B52018" w:rsidP="00DC36F9">
      <w:pPr>
        <w:ind w:left="360" w:firstLine="0"/>
        <w:jc w:val="both"/>
        <w:rPr>
          <w:rFonts w:ascii="Times New Roman" w:hAnsi="Times New Roman" w:cs="Times New Roman"/>
          <w:sz w:val="24"/>
          <w:szCs w:val="24"/>
        </w:rPr>
      </w:pPr>
      <w:r w:rsidRPr="008B40B8">
        <w:rPr>
          <w:rFonts w:ascii="Times New Roman" w:hAnsi="Times New Roman" w:cs="Times New Roman"/>
          <w:sz w:val="24"/>
          <w:szCs w:val="24"/>
        </w:rPr>
        <w:t>3. Once you enter your “Comprehensive Program Plan and Annual Updates” page, the links and additional information will be located in the left column.</w:t>
      </w:r>
    </w:p>
    <w:p w14:paraId="08BFF75E" w14:textId="77777777" w:rsidR="00B52018" w:rsidRPr="008B40B8" w:rsidRDefault="00B52018" w:rsidP="008B40B8">
      <w:pPr>
        <w:jc w:val="both"/>
        <w:rPr>
          <w:rFonts w:ascii="Times New Roman" w:hAnsi="Times New Roman" w:cs="Times New Roman"/>
          <w:color w:val="FF0000"/>
          <w:sz w:val="24"/>
          <w:szCs w:val="24"/>
        </w:rPr>
      </w:pPr>
      <w:r w:rsidRPr="008B40B8">
        <w:rPr>
          <w:rFonts w:ascii="Times New Roman" w:hAnsi="Times New Roman" w:cs="Times New Roman"/>
          <w:noProof/>
          <w:color w:val="FF0000"/>
          <w:sz w:val="24"/>
          <w:szCs w:val="24"/>
        </w:rPr>
        <w:drawing>
          <wp:inline distT="0" distB="0" distL="0" distR="0" wp14:anchorId="50207451" wp14:editId="081B2098">
            <wp:extent cx="3657600" cy="20081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57600" cy="2008164"/>
                    </a:xfrm>
                    <a:prstGeom prst="rect">
                      <a:avLst/>
                    </a:prstGeom>
                  </pic:spPr>
                </pic:pic>
              </a:graphicData>
            </a:graphic>
          </wp:inline>
        </w:drawing>
      </w:r>
    </w:p>
    <w:p w14:paraId="47818320"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4. To edit an area, click the title link and click “Check Out” on the upper right corner of page.</w:t>
      </w:r>
    </w:p>
    <w:p w14:paraId="4E904262" w14:textId="77777777" w:rsidR="00B52018" w:rsidRPr="008B40B8" w:rsidRDefault="00B52018" w:rsidP="008B40B8">
      <w:pPr>
        <w:jc w:val="both"/>
        <w:rPr>
          <w:rFonts w:ascii="Times New Roman" w:hAnsi="Times New Roman" w:cs="Times New Roman"/>
          <w:i/>
          <w:color w:val="FF0000"/>
          <w:sz w:val="24"/>
          <w:szCs w:val="24"/>
        </w:rPr>
      </w:pPr>
      <w:r w:rsidRPr="008B40B8">
        <w:rPr>
          <w:rFonts w:ascii="Times New Roman" w:hAnsi="Times New Roman" w:cs="Times New Roman"/>
          <w:i/>
          <w:noProof/>
          <w:color w:val="FF0000"/>
          <w:sz w:val="24"/>
          <w:szCs w:val="24"/>
        </w:rPr>
        <w:drawing>
          <wp:inline distT="0" distB="0" distL="0" distR="0" wp14:anchorId="13BE208B" wp14:editId="7FF3263F">
            <wp:extent cx="118110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a:extLst>
                        <a:ext uri="{28A0092B-C50C-407E-A947-70E740481C1C}">
                          <a14:useLocalDpi xmlns:a14="http://schemas.microsoft.com/office/drawing/2010/main" val="0"/>
                        </a:ext>
                      </a:extLst>
                    </a:blip>
                    <a:stretch>
                      <a:fillRect/>
                    </a:stretch>
                  </pic:blipFill>
                  <pic:spPr>
                    <a:xfrm>
                      <a:off x="0" y="0"/>
                      <a:ext cx="1181100" cy="381000"/>
                    </a:xfrm>
                    <a:prstGeom prst="rect">
                      <a:avLst/>
                    </a:prstGeom>
                  </pic:spPr>
                </pic:pic>
              </a:graphicData>
            </a:graphic>
          </wp:inline>
        </w:drawing>
      </w:r>
    </w:p>
    <w:p w14:paraId="0F4F88B0" w14:textId="77777777" w:rsidR="00B52018" w:rsidRPr="008B40B8" w:rsidRDefault="00B52018" w:rsidP="008B40B8">
      <w:pPr>
        <w:jc w:val="both"/>
        <w:rPr>
          <w:rFonts w:ascii="Times New Roman" w:hAnsi="Times New Roman" w:cs="Times New Roman"/>
          <w:b/>
          <w:sz w:val="24"/>
          <w:szCs w:val="24"/>
          <w:u w:val="single"/>
        </w:rPr>
      </w:pPr>
    </w:p>
    <w:p w14:paraId="793B8EAB" w14:textId="77777777" w:rsidR="00B52018" w:rsidRPr="008B40B8" w:rsidRDefault="00B52018" w:rsidP="008B40B8">
      <w:pPr>
        <w:jc w:val="both"/>
        <w:rPr>
          <w:rFonts w:ascii="Times New Roman" w:hAnsi="Times New Roman" w:cs="Times New Roman"/>
          <w:b/>
          <w:sz w:val="24"/>
          <w:szCs w:val="24"/>
          <w:u w:val="single"/>
        </w:rPr>
      </w:pPr>
    </w:p>
    <w:p w14:paraId="7CDD21F1" w14:textId="77777777" w:rsidR="00B52018" w:rsidRPr="008B40B8" w:rsidRDefault="00B52018" w:rsidP="008B40B8">
      <w:pPr>
        <w:jc w:val="both"/>
        <w:rPr>
          <w:rFonts w:ascii="Times New Roman" w:hAnsi="Times New Roman" w:cs="Times New Roman"/>
          <w:b/>
          <w:sz w:val="24"/>
          <w:szCs w:val="24"/>
          <w:u w:val="single"/>
        </w:rPr>
      </w:pPr>
      <w:r w:rsidRPr="008B40B8">
        <w:rPr>
          <w:rFonts w:ascii="Times New Roman" w:hAnsi="Times New Roman" w:cs="Times New Roman"/>
          <w:b/>
          <w:sz w:val="24"/>
          <w:szCs w:val="24"/>
          <w:u w:val="single"/>
        </w:rPr>
        <w:t>Completing your Program Outcomes Assessment</w:t>
      </w:r>
    </w:p>
    <w:p w14:paraId="4A6C0313" w14:textId="77777777" w:rsidR="00B52018" w:rsidRPr="008B40B8" w:rsidRDefault="00B52018" w:rsidP="00DC36F9">
      <w:pPr>
        <w:ind w:left="360" w:firstLine="0"/>
        <w:jc w:val="both"/>
        <w:rPr>
          <w:rFonts w:ascii="Times New Roman" w:hAnsi="Times New Roman" w:cs="Times New Roman"/>
          <w:i/>
          <w:sz w:val="24"/>
          <w:szCs w:val="24"/>
        </w:rPr>
      </w:pPr>
      <w:r w:rsidRPr="008B40B8">
        <w:rPr>
          <w:rFonts w:ascii="Times New Roman" w:hAnsi="Times New Roman" w:cs="Times New Roman"/>
          <w:i/>
          <w:sz w:val="24"/>
          <w:szCs w:val="24"/>
        </w:rPr>
        <w:t>This will include a measure, criteria for success, findings (data), and an action plan for program improvement</w:t>
      </w:r>
    </w:p>
    <w:p w14:paraId="2CBED8BB" w14:textId="5BCA7D68" w:rsidR="00B52018" w:rsidRPr="008B40B8" w:rsidRDefault="00B52018" w:rsidP="008B40B8">
      <w:pPr>
        <w:pStyle w:val="ListParagraph"/>
        <w:numPr>
          <w:ilvl w:val="0"/>
          <w:numId w:val="23"/>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Click on “Program Outcomes Assessment” and “Check Out</w:t>
      </w:r>
      <w:r w:rsidR="00DA5F15" w:rsidRPr="008B40B8">
        <w:rPr>
          <w:rFonts w:ascii="Times New Roman" w:hAnsi="Times New Roman" w:cs="Times New Roman"/>
          <w:sz w:val="24"/>
          <w:szCs w:val="24"/>
        </w:rPr>
        <w:t>.</w:t>
      </w:r>
      <w:r w:rsidRPr="008B40B8">
        <w:rPr>
          <w:rFonts w:ascii="Times New Roman" w:hAnsi="Times New Roman" w:cs="Times New Roman"/>
          <w:sz w:val="24"/>
          <w:szCs w:val="24"/>
        </w:rPr>
        <w:t>”</w:t>
      </w:r>
    </w:p>
    <w:p w14:paraId="308D35D5" w14:textId="77777777" w:rsidR="00B52018" w:rsidRPr="008B40B8" w:rsidRDefault="00B52018" w:rsidP="008B40B8">
      <w:pPr>
        <w:pStyle w:val="ListParagraph"/>
        <w:jc w:val="both"/>
        <w:rPr>
          <w:rFonts w:ascii="Times New Roman" w:hAnsi="Times New Roman" w:cs="Times New Roman"/>
          <w:sz w:val="24"/>
          <w:szCs w:val="24"/>
        </w:rPr>
      </w:pPr>
      <w:r w:rsidRPr="008B40B8">
        <w:rPr>
          <w:rFonts w:ascii="Times New Roman" w:hAnsi="Times New Roman" w:cs="Times New Roman"/>
          <w:i/>
          <w:noProof/>
          <w:color w:val="FF0000"/>
          <w:sz w:val="24"/>
          <w:szCs w:val="24"/>
        </w:rPr>
        <w:drawing>
          <wp:inline distT="0" distB="0" distL="0" distR="0" wp14:anchorId="2E0F301B" wp14:editId="17B540F8">
            <wp:extent cx="1457325" cy="8012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a.jpg"/>
                    <pic:cNvPicPr/>
                  </pic:nvPicPr>
                  <pic:blipFill>
                    <a:blip r:embed="rId27">
                      <a:extLst>
                        <a:ext uri="{28A0092B-C50C-407E-A947-70E740481C1C}">
                          <a14:useLocalDpi xmlns:a14="http://schemas.microsoft.com/office/drawing/2010/main" val="0"/>
                        </a:ext>
                      </a:extLst>
                    </a:blip>
                    <a:stretch>
                      <a:fillRect/>
                    </a:stretch>
                  </pic:blipFill>
                  <pic:spPr>
                    <a:xfrm>
                      <a:off x="0" y="0"/>
                      <a:ext cx="1487153" cy="817637"/>
                    </a:xfrm>
                    <a:prstGeom prst="rect">
                      <a:avLst/>
                    </a:prstGeom>
                  </pic:spPr>
                </pic:pic>
              </a:graphicData>
            </a:graphic>
          </wp:inline>
        </w:drawing>
      </w:r>
      <w:r w:rsidRPr="008B40B8">
        <w:rPr>
          <w:rFonts w:ascii="Times New Roman" w:hAnsi="Times New Roman" w:cs="Times New Roman"/>
          <w:i/>
          <w:noProof/>
          <w:color w:val="FF0000"/>
          <w:sz w:val="24"/>
          <w:szCs w:val="24"/>
        </w:rPr>
        <w:drawing>
          <wp:inline distT="0" distB="0" distL="0" distR="0" wp14:anchorId="1F8A36AC" wp14:editId="14603064">
            <wp:extent cx="11811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a:extLst>
                        <a:ext uri="{28A0092B-C50C-407E-A947-70E740481C1C}">
                          <a14:useLocalDpi xmlns:a14="http://schemas.microsoft.com/office/drawing/2010/main" val="0"/>
                        </a:ext>
                      </a:extLst>
                    </a:blip>
                    <a:stretch>
                      <a:fillRect/>
                    </a:stretch>
                  </pic:blipFill>
                  <pic:spPr>
                    <a:xfrm>
                      <a:off x="0" y="0"/>
                      <a:ext cx="1181100" cy="381000"/>
                    </a:xfrm>
                    <a:prstGeom prst="rect">
                      <a:avLst/>
                    </a:prstGeom>
                  </pic:spPr>
                </pic:pic>
              </a:graphicData>
            </a:graphic>
          </wp:inline>
        </w:drawing>
      </w:r>
    </w:p>
    <w:p w14:paraId="3456F330" w14:textId="6D0449E8" w:rsidR="00B52018" w:rsidRPr="008B40B8" w:rsidRDefault="00B52018" w:rsidP="008B40B8">
      <w:pPr>
        <w:pStyle w:val="ListParagraph"/>
        <w:numPr>
          <w:ilvl w:val="0"/>
          <w:numId w:val="23"/>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If you are starting a new Assessment click “Create New Assessment Plan” and if you are continuing an Assessment click “Copy Existing Plan as Starting Point</w:t>
      </w:r>
      <w:r w:rsidR="00DA5F15" w:rsidRPr="008B40B8">
        <w:rPr>
          <w:rFonts w:ascii="Times New Roman" w:hAnsi="Times New Roman" w:cs="Times New Roman"/>
          <w:sz w:val="24"/>
          <w:szCs w:val="24"/>
        </w:rPr>
        <w:t>.</w:t>
      </w:r>
      <w:r w:rsidRPr="008B40B8">
        <w:rPr>
          <w:rFonts w:ascii="Times New Roman" w:hAnsi="Times New Roman" w:cs="Times New Roman"/>
          <w:sz w:val="24"/>
          <w:szCs w:val="24"/>
        </w:rPr>
        <w:t>” Please note all work starting in the new Plan (fall 2017) will not have existing plans.</w:t>
      </w:r>
    </w:p>
    <w:p w14:paraId="06BC44DE" w14:textId="77777777" w:rsidR="00B52018" w:rsidRPr="008B40B8" w:rsidRDefault="00B52018" w:rsidP="008B40B8">
      <w:pPr>
        <w:pStyle w:val="ListParagraph"/>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492D1FE1" wp14:editId="632CD360">
            <wp:extent cx="5943600" cy="4489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t.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48945"/>
                    </a:xfrm>
                    <a:prstGeom prst="rect">
                      <a:avLst/>
                    </a:prstGeom>
                  </pic:spPr>
                </pic:pic>
              </a:graphicData>
            </a:graphic>
          </wp:inline>
        </w:drawing>
      </w:r>
    </w:p>
    <w:p w14:paraId="7FAAB69C" w14:textId="77777777" w:rsidR="00B52018" w:rsidRPr="008B40B8" w:rsidRDefault="00B52018" w:rsidP="008B40B8">
      <w:pPr>
        <w:pStyle w:val="ListParagraph"/>
        <w:numPr>
          <w:ilvl w:val="0"/>
          <w:numId w:val="23"/>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If new, click select existing set and then add your Outcomes by clicking the check mark and click continue.</w:t>
      </w:r>
    </w:p>
    <w:p w14:paraId="532C8731" w14:textId="60CE5DB4" w:rsidR="00B52018" w:rsidRPr="008B40B8" w:rsidRDefault="00B52018" w:rsidP="008B40B8">
      <w:pPr>
        <w:pStyle w:val="ListParagraph"/>
        <w:numPr>
          <w:ilvl w:val="0"/>
          <w:numId w:val="23"/>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Now select the Outcome by checking the box and click “Accept and Return to Plan</w:t>
      </w:r>
      <w:r w:rsidR="00DA5F15" w:rsidRPr="008B40B8">
        <w:rPr>
          <w:rFonts w:ascii="Times New Roman" w:hAnsi="Times New Roman" w:cs="Times New Roman"/>
          <w:sz w:val="24"/>
          <w:szCs w:val="24"/>
        </w:rPr>
        <w:t>.</w:t>
      </w:r>
      <w:r w:rsidRPr="008B40B8">
        <w:rPr>
          <w:rFonts w:ascii="Times New Roman" w:hAnsi="Times New Roman" w:cs="Times New Roman"/>
          <w:sz w:val="24"/>
          <w:szCs w:val="24"/>
        </w:rPr>
        <w:t>”</w:t>
      </w:r>
    </w:p>
    <w:p w14:paraId="6E4B3AD7" w14:textId="77777777" w:rsidR="00B52018" w:rsidRPr="008B40B8" w:rsidRDefault="00B52018" w:rsidP="008B40B8">
      <w:pPr>
        <w:pStyle w:val="ListParagraph"/>
        <w:numPr>
          <w:ilvl w:val="0"/>
          <w:numId w:val="23"/>
        </w:numPr>
        <w:spacing w:after="200" w:line="276" w:lineRule="auto"/>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49B60582" wp14:editId="66FE1AD3">
            <wp:extent cx="4657725" cy="400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c.jpg"/>
                    <pic:cNvPicPr/>
                  </pic:nvPicPr>
                  <pic:blipFill>
                    <a:blip r:embed="rId29">
                      <a:extLst>
                        <a:ext uri="{28A0092B-C50C-407E-A947-70E740481C1C}">
                          <a14:useLocalDpi xmlns:a14="http://schemas.microsoft.com/office/drawing/2010/main" val="0"/>
                        </a:ext>
                      </a:extLst>
                    </a:blip>
                    <a:stretch>
                      <a:fillRect/>
                    </a:stretch>
                  </pic:blipFill>
                  <pic:spPr>
                    <a:xfrm>
                      <a:off x="0" y="0"/>
                      <a:ext cx="4657725" cy="400050"/>
                    </a:xfrm>
                    <a:prstGeom prst="rect">
                      <a:avLst/>
                    </a:prstGeom>
                  </pic:spPr>
                </pic:pic>
              </a:graphicData>
            </a:graphic>
          </wp:inline>
        </w:drawing>
      </w:r>
    </w:p>
    <w:p w14:paraId="571D345A" w14:textId="56B13C62" w:rsidR="00B52018" w:rsidRPr="008B40B8" w:rsidRDefault="00B52018" w:rsidP="008B40B8">
      <w:pPr>
        <w:pStyle w:val="ListParagraph"/>
        <w:numPr>
          <w:ilvl w:val="0"/>
          <w:numId w:val="23"/>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To input your assessment click “Add Measure</w:t>
      </w:r>
      <w:r w:rsidR="00DA5F15" w:rsidRPr="008B40B8">
        <w:rPr>
          <w:rFonts w:ascii="Times New Roman" w:hAnsi="Times New Roman" w:cs="Times New Roman"/>
          <w:sz w:val="24"/>
          <w:szCs w:val="24"/>
        </w:rPr>
        <w:t>.</w:t>
      </w:r>
      <w:r w:rsidRPr="008B40B8">
        <w:rPr>
          <w:rFonts w:ascii="Times New Roman" w:hAnsi="Times New Roman" w:cs="Times New Roman"/>
          <w:sz w:val="24"/>
          <w:szCs w:val="24"/>
        </w:rPr>
        <w:t>”</w:t>
      </w:r>
    </w:p>
    <w:p w14:paraId="166E506B" w14:textId="77777777" w:rsidR="00B52018" w:rsidRPr="008B40B8" w:rsidRDefault="00B52018" w:rsidP="008B40B8">
      <w:pPr>
        <w:pStyle w:val="ListParagraph"/>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3D57FF3F" wp14:editId="73E7F19F">
            <wp:extent cx="1495425" cy="352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d.jpg"/>
                    <pic:cNvPicPr/>
                  </pic:nvPicPr>
                  <pic:blipFill>
                    <a:blip r:embed="rId30">
                      <a:extLst>
                        <a:ext uri="{28A0092B-C50C-407E-A947-70E740481C1C}">
                          <a14:useLocalDpi xmlns:a14="http://schemas.microsoft.com/office/drawing/2010/main" val="0"/>
                        </a:ext>
                      </a:extLst>
                    </a:blip>
                    <a:stretch>
                      <a:fillRect/>
                    </a:stretch>
                  </pic:blipFill>
                  <pic:spPr>
                    <a:xfrm>
                      <a:off x="0" y="0"/>
                      <a:ext cx="1495425" cy="352425"/>
                    </a:xfrm>
                    <a:prstGeom prst="rect">
                      <a:avLst/>
                    </a:prstGeom>
                  </pic:spPr>
                </pic:pic>
              </a:graphicData>
            </a:graphic>
          </wp:inline>
        </w:drawing>
      </w:r>
    </w:p>
    <w:p w14:paraId="210FC5AE" w14:textId="21FB2791" w:rsidR="00B52018" w:rsidRPr="008B40B8" w:rsidRDefault="00B52018" w:rsidP="008B40B8">
      <w:pPr>
        <w:pStyle w:val="ListParagraph"/>
        <w:numPr>
          <w:ilvl w:val="0"/>
          <w:numId w:val="23"/>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Complete the form and click “Apply Changes</w:t>
      </w:r>
      <w:r w:rsidR="00DA5F15" w:rsidRPr="008B40B8">
        <w:rPr>
          <w:rFonts w:ascii="Times New Roman" w:hAnsi="Times New Roman" w:cs="Times New Roman"/>
          <w:sz w:val="24"/>
          <w:szCs w:val="24"/>
        </w:rPr>
        <w:t>.</w:t>
      </w:r>
      <w:r w:rsidRPr="008B40B8">
        <w:rPr>
          <w:rFonts w:ascii="Times New Roman" w:hAnsi="Times New Roman" w:cs="Times New Roman"/>
          <w:sz w:val="24"/>
          <w:szCs w:val="24"/>
        </w:rPr>
        <w:t>”</w:t>
      </w:r>
    </w:p>
    <w:p w14:paraId="751F6F83" w14:textId="77777777" w:rsidR="00B52018" w:rsidRPr="008B40B8" w:rsidRDefault="00B52018" w:rsidP="008B40B8">
      <w:pPr>
        <w:pStyle w:val="ListParagraph"/>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242D4385" wp14:editId="77840860">
            <wp:extent cx="1590675" cy="314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ply.jpg"/>
                    <pic:cNvPicPr/>
                  </pic:nvPicPr>
                  <pic:blipFill>
                    <a:blip r:embed="rId31">
                      <a:extLst>
                        <a:ext uri="{28A0092B-C50C-407E-A947-70E740481C1C}">
                          <a14:useLocalDpi xmlns:a14="http://schemas.microsoft.com/office/drawing/2010/main" val="0"/>
                        </a:ext>
                      </a:extLst>
                    </a:blip>
                    <a:stretch>
                      <a:fillRect/>
                    </a:stretch>
                  </pic:blipFill>
                  <pic:spPr>
                    <a:xfrm>
                      <a:off x="0" y="0"/>
                      <a:ext cx="1590675" cy="314325"/>
                    </a:xfrm>
                    <a:prstGeom prst="rect">
                      <a:avLst/>
                    </a:prstGeom>
                  </pic:spPr>
                </pic:pic>
              </a:graphicData>
            </a:graphic>
          </wp:inline>
        </w:drawing>
      </w:r>
    </w:p>
    <w:p w14:paraId="5205E37C" w14:textId="77777777" w:rsidR="00B52018" w:rsidRPr="008B40B8" w:rsidRDefault="00B52018" w:rsidP="008B40B8">
      <w:pPr>
        <w:pStyle w:val="ListParagraph"/>
        <w:jc w:val="both"/>
        <w:rPr>
          <w:rFonts w:ascii="Times New Roman" w:hAnsi="Times New Roman" w:cs="Times New Roman"/>
          <w:sz w:val="24"/>
          <w:szCs w:val="24"/>
        </w:rPr>
      </w:pPr>
    </w:p>
    <w:p w14:paraId="46F4DF4B" w14:textId="77777777" w:rsidR="00B52018" w:rsidRPr="008B40B8" w:rsidRDefault="00B52018" w:rsidP="008B40B8">
      <w:pPr>
        <w:pStyle w:val="ListParagraph"/>
        <w:jc w:val="both"/>
        <w:rPr>
          <w:rFonts w:ascii="Times New Roman" w:hAnsi="Times New Roman" w:cs="Times New Roman"/>
          <w:sz w:val="24"/>
          <w:szCs w:val="24"/>
        </w:rPr>
      </w:pPr>
    </w:p>
    <w:p w14:paraId="3B271285" w14:textId="77777777" w:rsidR="00B52018" w:rsidRPr="008B40B8" w:rsidRDefault="00B52018" w:rsidP="008B40B8">
      <w:pPr>
        <w:pStyle w:val="ListParagraph"/>
        <w:jc w:val="both"/>
        <w:rPr>
          <w:rFonts w:ascii="Times New Roman" w:hAnsi="Times New Roman" w:cs="Times New Roman"/>
          <w:sz w:val="24"/>
          <w:szCs w:val="24"/>
        </w:rPr>
      </w:pPr>
    </w:p>
    <w:p w14:paraId="6E6441FC" w14:textId="77777777" w:rsidR="007164C4" w:rsidRDefault="007164C4" w:rsidP="008B40B8">
      <w:pPr>
        <w:jc w:val="both"/>
        <w:rPr>
          <w:rFonts w:ascii="Times New Roman" w:hAnsi="Times New Roman" w:cs="Times New Roman"/>
          <w:b/>
          <w:sz w:val="24"/>
          <w:szCs w:val="24"/>
          <w:u w:val="single"/>
        </w:rPr>
      </w:pPr>
    </w:p>
    <w:p w14:paraId="17444793" w14:textId="77777777" w:rsidR="007164C4" w:rsidRDefault="007164C4" w:rsidP="008B40B8">
      <w:pPr>
        <w:jc w:val="both"/>
        <w:rPr>
          <w:rFonts w:ascii="Times New Roman" w:hAnsi="Times New Roman" w:cs="Times New Roman"/>
          <w:b/>
          <w:sz w:val="24"/>
          <w:szCs w:val="24"/>
          <w:u w:val="single"/>
        </w:rPr>
      </w:pPr>
    </w:p>
    <w:p w14:paraId="317AA2F4" w14:textId="77777777" w:rsidR="007164C4" w:rsidRDefault="007164C4" w:rsidP="008B40B8">
      <w:pPr>
        <w:jc w:val="both"/>
        <w:rPr>
          <w:rFonts w:ascii="Times New Roman" w:hAnsi="Times New Roman" w:cs="Times New Roman"/>
          <w:b/>
          <w:sz w:val="24"/>
          <w:szCs w:val="24"/>
          <w:u w:val="single"/>
        </w:rPr>
      </w:pPr>
    </w:p>
    <w:p w14:paraId="48CA283B" w14:textId="77777777" w:rsidR="007164C4" w:rsidRDefault="007164C4" w:rsidP="008B40B8">
      <w:pPr>
        <w:jc w:val="both"/>
        <w:rPr>
          <w:rFonts w:ascii="Times New Roman" w:hAnsi="Times New Roman" w:cs="Times New Roman"/>
          <w:b/>
          <w:sz w:val="24"/>
          <w:szCs w:val="24"/>
          <w:u w:val="single"/>
        </w:rPr>
      </w:pPr>
    </w:p>
    <w:p w14:paraId="64FE3CB9" w14:textId="77777777" w:rsidR="00B52018" w:rsidRPr="008B40B8" w:rsidRDefault="00B52018" w:rsidP="008B40B8">
      <w:pPr>
        <w:jc w:val="both"/>
        <w:rPr>
          <w:rFonts w:ascii="Times New Roman" w:hAnsi="Times New Roman" w:cs="Times New Roman"/>
          <w:b/>
          <w:sz w:val="24"/>
          <w:szCs w:val="24"/>
          <w:u w:val="single"/>
        </w:rPr>
      </w:pPr>
      <w:r w:rsidRPr="008B40B8">
        <w:rPr>
          <w:rFonts w:ascii="Times New Roman" w:hAnsi="Times New Roman" w:cs="Times New Roman"/>
          <w:b/>
          <w:sz w:val="24"/>
          <w:szCs w:val="24"/>
          <w:u w:val="single"/>
        </w:rPr>
        <w:t>Editing Comprehensive Plan Goals 1-3</w:t>
      </w:r>
    </w:p>
    <w:p w14:paraId="086C7F32" w14:textId="2B5AB634" w:rsidR="00B52018" w:rsidRPr="00BC7863" w:rsidRDefault="00B52018" w:rsidP="00BC7863">
      <w:pPr>
        <w:pStyle w:val="ListParagraph"/>
        <w:numPr>
          <w:ilvl w:val="0"/>
          <w:numId w:val="35"/>
        </w:numPr>
        <w:jc w:val="both"/>
        <w:rPr>
          <w:rFonts w:ascii="Times New Roman" w:hAnsi="Times New Roman" w:cs="Times New Roman"/>
          <w:sz w:val="24"/>
          <w:szCs w:val="24"/>
        </w:rPr>
      </w:pPr>
      <w:r w:rsidRPr="00BC7863">
        <w:rPr>
          <w:rFonts w:ascii="Times New Roman" w:hAnsi="Times New Roman" w:cs="Times New Roman"/>
          <w:sz w:val="24"/>
          <w:szCs w:val="24"/>
        </w:rPr>
        <w:t>Click on the “Comprehensive Goal #1 (or 2-3) and Updates” link and click “Check Out</w:t>
      </w:r>
      <w:r w:rsidR="003C3F81" w:rsidRPr="00BC7863">
        <w:rPr>
          <w:rFonts w:ascii="Times New Roman" w:hAnsi="Times New Roman" w:cs="Times New Roman"/>
          <w:sz w:val="24"/>
          <w:szCs w:val="24"/>
        </w:rPr>
        <w:t>.</w:t>
      </w:r>
      <w:r w:rsidRPr="00BC7863">
        <w:rPr>
          <w:rFonts w:ascii="Times New Roman" w:hAnsi="Times New Roman" w:cs="Times New Roman"/>
          <w:sz w:val="24"/>
          <w:szCs w:val="24"/>
        </w:rPr>
        <w:t>”</w:t>
      </w:r>
    </w:p>
    <w:p w14:paraId="4558498D"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1F423A85" wp14:editId="4ACBCCAB">
            <wp:extent cx="2238375" cy="1143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2">
                      <a:extLst>
                        <a:ext uri="{28A0092B-C50C-407E-A947-70E740481C1C}">
                          <a14:useLocalDpi xmlns:a14="http://schemas.microsoft.com/office/drawing/2010/main" val="0"/>
                        </a:ext>
                      </a:extLst>
                    </a:blip>
                    <a:stretch>
                      <a:fillRect/>
                    </a:stretch>
                  </pic:blipFill>
                  <pic:spPr>
                    <a:xfrm>
                      <a:off x="0" y="0"/>
                      <a:ext cx="2238375" cy="1143000"/>
                    </a:xfrm>
                    <a:prstGeom prst="rect">
                      <a:avLst/>
                    </a:prstGeom>
                  </pic:spPr>
                </pic:pic>
              </a:graphicData>
            </a:graphic>
          </wp:inline>
        </w:drawing>
      </w:r>
    </w:p>
    <w:p w14:paraId="670A7C63" w14:textId="0B5BC828"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2. Click on “complete this form</w:t>
      </w:r>
      <w:r w:rsidR="00136B8E" w:rsidRPr="008B40B8">
        <w:rPr>
          <w:rFonts w:ascii="Times New Roman" w:hAnsi="Times New Roman" w:cs="Times New Roman"/>
          <w:sz w:val="24"/>
          <w:szCs w:val="24"/>
        </w:rPr>
        <w:t>.</w:t>
      </w:r>
      <w:r w:rsidRPr="008B40B8">
        <w:rPr>
          <w:rFonts w:ascii="Times New Roman" w:hAnsi="Times New Roman" w:cs="Times New Roman"/>
          <w:sz w:val="24"/>
          <w:szCs w:val="24"/>
        </w:rPr>
        <w:t>”</w:t>
      </w:r>
    </w:p>
    <w:p w14:paraId="1852DDD3" w14:textId="77777777" w:rsidR="00B52018" w:rsidRPr="008B40B8" w:rsidRDefault="00B52018" w:rsidP="008B40B8">
      <w:pPr>
        <w:jc w:val="both"/>
        <w:rPr>
          <w:rFonts w:ascii="Times New Roman" w:hAnsi="Times New Roman" w:cs="Times New Roman"/>
          <w:color w:val="FF0000"/>
          <w:sz w:val="24"/>
          <w:szCs w:val="24"/>
        </w:rPr>
      </w:pPr>
      <w:r w:rsidRPr="008B40B8">
        <w:rPr>
          <w:rFonts w:ascii="Times New Roman" w:hAnsi="Times New Roman" w:cs="Times New Roman"/>
          <w:noProof/>
          <w:color w:val="FF0000"/>
          <w:sz w:val="24"/>
          <w:szCs w:val="24"/>
        </w:rPr>
        <w:drawing>
          <wp:inline distT="0" distB="0" distL="0" distR="0" wp14:anchorId="0777997C" wp14:editId="1247E9F7">
            <wp:extent cx="3419475" cy="70325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3">
                      <a:extLst>
                        <a:ext uri="{28A0092B-C50C-407E-A947-70E740481C1C}">
                          <a14:useLocalDpi xmlns:a14="http://schemas.microsoft.com/office/drawing/2010/main" val="0"/>
                        </a:ext>
                      </a:extLst>
                    </a:blip>
                    <a:stretch>
                      <a:fillRect/>
                    </a:stretch>
                  </pic:blipFill>
                  <pic:spPr>
                    <a:xfrm>
                      <a:off x="0" y="0"/>
                      <a:ext cx="3419475" cy="703251"/>
                    </a:xfrm>
                    <a:prstGeom prst="rect">
                      <a:avLst/>
                    </a:prstGeom>
                  </pic:spPr>
                </pic:pic>
              </a:graphicData>
            </a:graphic>
          </wp:inline>
        </w:drawing>
      </w:r>
    </w:p>
    <w:p w14:paraId="3E14A4CB"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3. Enter your data and narrative, then click “Save and Return” (Located at top and bottom right of the form).</w:t>
      </w:r>
    </w:p>
    <w:p w14:paraId="3902E1FA" w14:textId="77777777" w:rsidR="00B52018" w:rsidRPr="008B40B8" w:rsidRDefault="00B52018" w:rsidP="008B40B8">
      <w:pPr>
        <w:jc w:val="both"/>
        <w:rPr>
          <w:rFonts w:ascii="Times New Roman" w:hAnsi="Times New Roman" w:cs="Times New Roman"/>
          <w:i/>
          <w:sz w:val="24"/>
          <w:szCs w:val="24"/>
        </w:rPr>
      </w:pPr>
      <w:r w:rsidRPr="008B40B8">
        <w:rPr>
          <w:rFonts w:ascii="Times New Roman" w:hAnsi="Times New Roman" w:cs="Times New Roman"/>
          <w:i/>
          <w:noProof/>
          <w:sz w:val="24"/>
          <w:szCs w:val="24"/>
        </w:rPr>
        <w:drawing>
          <wp:inline distT="0" distB="0" distL="0" distR="0" wp14:anchorId="6BE759E2" wp14:editId="257012F0">
            <wp:extent cx="1714500" cy="314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4">
                      <a:extLst>
                        <a:ext uri="{28A0092B-C50C-407E-A947-70E740481C1C}">
                          <a14:useLocalDpi xmlns:a14="http://schemas.microsoft.com/office/drawing/2010/main" val="0"/>
                        </a:ext>
                      </a:extLst>
                    </a:blip>
                    <a:stretch>
                      <a:fillRect/>
                    </a:stretch>
                  </pic:blipFill>
                  <pic:spPr>
                    <a:xfrm>
                      <a:off x="0" y="0"/>
                      <a:ext cx="1714500" cy="314325"/>
                    </a:xfrm>
                    <a:prstGeom prst="rect">
                      <a:avLst/>
                    </a:prstGeom>
                  </pic:spPr>
                </pic:pic>
              </a:graphicData>
            </a:graphic>
          </wp:inline>
        </w:drawing>
      </w:r>
    </w:p>
    <w:p w14:paraId="3EA412AE" w14:textId="77777777" w:rsidR="00B52018" w:rsidRPr="008B40B8" w:rsidRDefault="00B52018" w:rsidP="008B40B8">
      <w:pPr>
        <w:jc w:val="both"/>
        <w:rPr>
          <w:rFonts w:ascii="Times New Roman" w:hAnsi="Times New Roman" w:cs="Times New Roman"/>
          <w:b/>
          <w:sz w:val="24"/>
          <w:szCs w:val="24"/>
          <w:u w:val="single"/>
        </w:rPr>
      </w:pPr>
    </w:p>
    <w:p w14:paraId="376D7567" w14:textId="77777777" w:rsidR="00B52018" w:rsidRPr="008B40B8" w:rsidRDefault="00B52018" w:rsidP="008B40B8">
      <w:pPr>
        <w:jc w:val="both"/>
        <w:rPr>
          <w:rFonts w:ascii="Times New Roman" w:hAnsi="Times New Roman" w:cs="Times New Roman"/>
          <w:b/>
          <w:sz w:val="24"/>
          <w:szCs w:val="24"/>
          <w:u w:val="single"/>
        </w:rPr>
      </w:pPr>
    </w:p>
    <w:p w14:paraId="7D3DC23C" w14:textId="77777777" w:rsidR="00B52018" w:rsidRPr="008B40B8" w:rsidRDefault="00B52018" w:rsidP="008B40B8">
      <w:pPr>
        <w:jc w:val="both"/>
        <w:rPr>
          <w:rFonts w:ascii="Times New Roman" w:hAnsi="Times New Roman" w:cs="Times New Roman"/>
          <w:b/>
          <w:sz w:val="24"/>
          <w:szCs w:val="24"/>
          <w:u w:val="single"/>
        </w:rPr>
      </w:pPr>
      <w:r w:rsidRPr="008B40B8">
        <w:rPr>
          <w:rFonts w:ascii="Times New Roman" w:hAnsi="Times New Roman" w:cs="Times New Roman"/>
          <w:b/>
          <w:sz w:val="24"/>
          <w:szCs w:val="24"/>
          <w:u w:val="single"/>
        </w:rPr>
        <w:t>Uploading Files to the “Budget Request” Link</w:t>
      </w:r>
    </w:p>
    <w:p w14:paraId="4551857C" w14:textId="4373B6DF"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1. Click the “Budget Requests” Link and “Check Out</w:t>
      </w:r>
      <w:r w:rsidR="00CF1BEE" w:rsidRPr="008B40B8">
        <w:rPr>
          <w:rFonts w:ascii="Times New Roman" w:hAnsi="Times New Roman" w:cs="Times New Roman"/>
          <w:sz w:val="24"/>
          <w:szCs w:val="24"/>
        </w:rPr>
        <w:t>.</w:t>
      </w:r>
      <w:r w:rsidRPr="008B40B8">
        <w:rPr>
          <w:rFonts w:ascii="Times New Roman" w:hAnsi="Times New Roman" w:cs="Times New Roman"/>
          <w:sz w:val="24"/>
          <w:szCs w:val="24"/>
        </w:rPr>
        <w:t>”</w:t>
      </w:r>
    </w:p>
    <w:p w14:paraId="637AD277"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579340F3" wp14:editId="472F9A38">
            <wp:extent cx="2247900" cy="542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5">
                      <a:extLst>
                        <a:ext uri="{28A0092B-C50C-407E-A947-70E740481C1C}">
                          <a14:useLocalDpi xmlns:a14="http://schemas.microsoft.com/office/drawing/2010/main" val="0"/>
                        </a:ext>
                      </a:extLst>
                    </a:blip>
                    <a:stretch>
                      <a:fillRect/>
                    </a:stretch>
                  </pic:blipFill>
                  <pic:spPr>
                    <a:xfrm>
                      <a:off x="0" y="0"/>
                      <a:ext cx="2247900" cy="542925"/>
                    </a:xfrm>
                    <a:prstGeom prst="rect">
                      <a:avLst/>
                    </a:prstGeom>
                  </pic:spPr>
                </pic:pic>
              </a:graphicData>
            </a:graphic>
          </wp:inline>
        </w:drawing>
      </w:r>
      <w:r w:rsidRPr="008B40B8">
        <w:rPr>
          <w:rFonts w:ascii="Times New Roman" w:hAnsi="Times New Roman" w:cs="Times New Roman"/>
          <w:noProof/>
          <w:sz w:val="24"/>
          <w:szCs w:val="24"/>
        </w:rPr>
        <mc:AlternateContent>
          <mc:Choice Requires="wps">
            <w:drawing>
              <wp:inline distT="0" distB="0" distL="0" distR="0" wp14:anchorId="083C3E6C" wp14:editId="0A33742E">
                <wp:extent cx="238125" cy="238125"/>
                <wp:effectExtent l="0" t="19050" r="47625" b="47625"/>
                <wp:docPr id="28" name="Right Arrow 28"/>
                <wp:cNvGraphicFramePr/>
                <a:graphic xmlns:a="http://schemas.openxmlformats.org/drawingml/2006/main">
                  <a:graphicData uri="http://schemas.microsoft.com/office/word/2010/wordprocessingShape">
                    <wps:wsp>
                      <wps:cNvSpPr/>
                      <wps:spPr>
                        <a:xfrm>
                          <a:off x="0" y="0"/>
                          <a:ext cx="238125" cy="238125"/>
                        </a:xfrm>
                        <a:prstGeom prst="rightArrow">
                          <a:avLst/>
                        </a:prstGeom>
                        <a:solidFill>
                          <a:schemeClr val="tx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B751F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width:18.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" adj="10800" fillcolor="black [3213]" strokecolor="#d8d8d8 [2732]" strokeweight="2pt">
                <w10:anchorlock/>
              </v:shape>
            </w:pict>
          </mc:Fallback>
        </mc:AlternateContent>
      </w:r>
      <w:r w:rsidRPr="008B40B8">
        <w:rPr>
          <w:rFonts w:ascii="Times New Roman" w:hAnsi="Times New Roman" w:cs="Times New Roman"/>
          <w:noProof/>
          <w:sz w:val="24"/>
          <w:szCs w:val="24"/>
        </w:rPr>
        <w:drawing>
          <wp:inline distT="0" distB="0" distL="0" distR="0" wp14:anchorId="72FCAC00" wp14:editId="625F6B0B">
            <wp:extent cx="1181100" cy="381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a:extLst>
                        <a:ext uri="{28A0092B-C50C-407E-A947-70E740481C1C}">
                          <a14:useLocalDpi xmlns:a14="http://schemas.microsoft.com/office/drawing/2010/main" val="0"/>
                        </a:ext>
                      </a:extLst>
                    </a:blip>
                    <a:stretch>
                      <a:fillRect/>
                    </a:stretch>
                  </pic:blipFill>
                  <pic:spPr>
                    <a:xfrm>
                      <a:off x="0" y="0"/>
                      <a:ext cx="1181100" cy="381000"/>
                    </a:xfrm>
                    <a:prstGeom prst="rect">
                      <a:avLst/>
                    </a:prstGeom>
                  </pic:spPr>
                </pic:pic>
              </a:graphicData>
            </a:graphic>
          </wp:inline>
        </w:drawing>
      </w:r>
    </w:p>
    <w:p w14:paraId="79E91910"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2. Click the attachment link at the bottom of the page.</w:t>
      </w:r>
    </w:p>
    <w:p w14:paraId="7E7361FC"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019A6655" wp14:editId="1B547C7C">
            <wp:extent cx="5086350" cy="571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6">
                      <a:extLst>
                        <a:ext uri="{28A0092B-C50C-407E-A947-70E740481C1C}">
                          <a14:useLocalDpi xmlns:a14="http://schemas.microsoft.com/office/drawing/2010/main" val="0"/>
                        </a:ext>
                      </a:extLst>
                    </a:blip>
                    <a:stretch>
                      <a:fillRect/>
                    </a:stretch>
                  </pic:blipFill>
                  <pic:spPr>
                    <a:xfrm>
                      <a:off x="0" y="0"/>
                      <a:ext cx="5086350" cy="571500"/>
                    </a:xfrm>
                    <a:prstGeom prst="rect">
                      <a:avLst/>
                    </a:prstGeom>
                  </pic:spPr>
                </pic:pic>
              </a:graphicData>
            </a:graphic>
          </wp:inline>
        </w:drawing>
      </w:r>
    </w:p>
    <w:p w14:paraId="2B830565" w14:textId="200C0EE0"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3. Click the link “Upload from Computer</w:t>
      </w:r>
      <w:r w:rsidR="00CF1BEE" w:rsidRPr="008B40B8">
        <w:rPr>
          <w:rFonts w:ascii="Times New Roman" w:hAnsi="Times New Roman" w:cs="Times New Roman"/>
          <w:sz w:val="24"/>
          <w:szCs w:val="24"/>
        </w:rPr>
        <w:t>.</w:t>
      </w:r>
      <w:r w:rsidRPr="008B40B8">
        <w:rPr>
          <w:rFonts w:ascii="Times New Roman" w:hAnsi="Times New Roman" w:cs="Times New Roman"/>
          <w:sz w:val="24"/>
          <w:szCs w:val="24"/>
        </w:rPr>
        <w:t>”</w:t>
      </w:r>
    </w:p>
    <w:p w14:paraId="5C72CF7A"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13385DF8" wp14:editId="7479A58E">
            <wp:extent cx="1536915" cy="22669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7">
                      <a:extLst>
                        <a:ext uri="{28A0092B-C50C-407E-A947-70E740481C1C}">
                          <a14:useLocalDpi xmlns:a14="http://schemas.microsoft.com/office/drawing/2010/main" val="0"/>
                        </a:ext>
                      </a:extLst>
                    </a:blip>
                    <a:stretch>
                      <a:fillRect/>
                    </a:stretch>
                  </pic:blipFill>
                  <pic:spPr>
                    <a:xfrm>
                      <a:off x="0" y="0"/>
                      <a:ext cx="1536915" cy="2266950"/>
                    </a:xfrm>
                    <a:prstGeom prst="rect">
                      <a:avLst/>
                    </a:prstGeom>
                  </pic:spPr>
                </pic:pic>
              </a:graphicData>
            </a:graphic>
          </wp:inline>
        </w:drawing>
      </w:r>
    </w:p>
    <w:p w14:paraId="3B8E68B7" w14:textId="5D555B9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4. Click on link, lower left, “+Add Files</w:t>
      </w:r>
      <w:r w:rsidR="00CF1BEE" w:rsidRPr="008B40B8">
        <w:rPr>
          <w:rFonts w:ascii="Times New Roman" w:hAnsi="Times New Roman" w:cs="Times New Roman"/>
          <w:sz w:val="24"/>
          <w:szCs w:val="24"/>
        </w:rPr>
        <w:t>.</w:t>
      </w:r>
      <w:r w:rsidRPr="008B40B8">
        <w:rPr>
          <w:rFonts w:ascii="Times New Roman" w:hAnsi="Times New Roman" w:cs="Times New Roman"/>
          <w:sz w:val="24"/>
          <w:szCs w:val="24"/>
        </w:rPr>
        <w:t>”</w:t>
      </w:r>
    </w:p>
    <w:p w14:paraId="615415D0"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79D13274" wp14:editId="69898A18">
            <wp:extent cx="3657600" cy="1880380"/>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8">
                      <a:extLst>
                        <a:ext uri="{28A0092B-C50C-407E-A947-70E740481C1C}">
                          <a14:useLocalDpi xmlns:a14="http://schemas.microsoft.com/office/drawing/2010/main" val="0"/>
                        </a:ext>
                      </a:extLst>
                    </a:blip>
                    <a:stretch>
                      <a:fillRect/>
                    </a:stretch>
                  </pic:blipFill>
                  <pic:spPr>
                    <a:xfrm>
                      <a:off x="0" y="0"/>
                      <a:ext cx="3657600" cy="1880380"/>
                    </a:xfrm>
                    <a:prstGeom prst="rect">
                      <a:avLst/>
                    </a:prstGeom>
                  </pic:spPr>
                </pic:pic>
              </a:graphicData>
            </a:graphic>
          </wp:inline>
        </w:drawing>
      </w:r>
    </w:p>
    <w:p w14:paraId="71D5A487" w14:textId="77777777" w:rsidR="00B52018" w:rsidRPr="008B40B8" w:rsidRDefault="00B52018" w:rsidP="008B40B8">
      <w:pPr>
        <w:jc w:val="both"/>
        <w:rPr>
          <w:rFonts w:ascii="Times New Roman" w:hAnsi="Times New Roman" w:cs="Times New Roman"/>
          <w:sz w:val="24"/>
          <w:szCs w:val="24"/>
        </w:rPr>
      </w:pPr>
    </w:p>
    <w:p w14:paraId="2C15B253" w14:textId="45E79975"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5. Select your files and click “Open</w:t>
      </w:r>
      <w:r w:rsidR="00BD774F" w:rsidRPr="008B40B8">
        <w:rPr>
          <w:rFonts w:ascii="Times New Roman" w:hAnsi="Times New Roman" w:cs="Times New Roman"/>
          <w:sz w:val="24"/>
          <w:szCs w:val="24"/>
        </w:rPr>
        <w:t>.</w:t>
      </w:r>
      <w:r w:rsidRPr="008B40B8">
        <w:rPr>
          <w:rFonts w:ascii="Times New Roman" w:hAnsi="Times New Roman" w:cs="Times New Roman"/>
          <w:sz w:val="24"/>
          <w:szCs w:val="24"/>
        </w:rPr>
        <w:t>”</w:t>
      </w:r>
    </w:p>
    <w:p w14:paraId="5766E78D"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5C83A198" wp14:editId="40DB2D1E">
            <wp:extent cx="3657600"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9">
                      <a:extLst>
                        <a:ext uri="{28A0092B-C50C-407E-A947-70E740481C1C}">
                          <a14:useLocalDpi xmlns:a14="http://schemas.microsoft.com/office/drawing/2010/main" val="0"/>
                        </a:ext>
                      </a:extLst>
                    </a:blip>
                    <a:stretch>
                      <a:fillRect/>
                    </a:stretch>
                  </pic:blipFill>
                  <pic:spPr>
                    <a:xfrm>
                      <a:off x="0" y="0"/>
                      <a:ext cx="3657600" cy="2286000"/>
                    </a:xfrm>
                    <a:prstGeom prst="rect">
                      <a:avLst/>
                    </a:prstGeom>
                  </pic:spPr>
                </pic:pic>
              </a:graphicData>
            </a:graphic>
          </wp:inline>
        </w:drawing>
      </w:r>
    </w:p>
    <w:p w14:paraId="21CDFE6A" w14:textId="1B91CDE6" w:rsidR="00B52018" w:rsidRPr="008B40B8" w:rsidRDefault="00B52018" w:rsidP="008B40B8">
      <w:pPr>
        <w:jc w:val="both"/>
        <w:rPr>
          <w:rFonts w:ascii="Times New Roman" w:hAnsi="Times New Roman" w:cs="Times New Roman"/>
          <w:sz w:val="24"/>
          <w:szCs w:val="24"/>
        </w:rPr>
      </w:pPr>
    </w:p>
    <w:p w14:paraId="76A5FB73" w14:textId="0AD58EAF"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6. Click “Upload and Close</w:t>
      </w:r>
      <w:r w:rsidR="00BD774F" w:rsidRPr="008B40B8">
        <w:rPr>
          <w:rFonts w:ascii="Times New Roman" w:hAnsi="Times New Roman" w:cs="Times New Roman"/>
          <w:sz w:val="24"/>
          <w:szCs w:val="24"/>
        </w:rPr>
        <w:t>.</w:t>
      </w:r>
      <w:r w:rsidRPr="008B40B8">
        <w:rPr>
          <w:rFonts w:ascii="Times New Roman" w:hAnsi="Times New Roman" w:cs="Times New Roman"/>
          <w:sz w:val="24"/>
          <w:szCs w:val="24"/>
        </w:rPr>
        <w:t>”</w:t>
      </w:r>
    </w:p>
    <w:p w14:paraId="58AC6DE7" w14:textId="77777777" w:rsidR="00B52018" w:rsidRPr="008B40B8" w:rsidRDefault="00B52018" w:rsidP="008B40B8">
      <w:pPr>
        <w:jc w:val="both"/>
        <w:rPr>
          <w:rFonts w:ascii="Times New Roman" w:hAnsi="Times New Roman" w:cs="Times New Roman"/>
          <w:i/>
          <w:sz w:val="24"/>
          <w:szCs w:val="24"/>
        </w:rPr>
      </w:pPr>
      <w:r w:rsidRPr="008B40B8">
        <w:rPr>
          <w:rFonts w:ascii="Times New Roman" w:hAnsi="Times New Roman" w:cs="Times New Roman"/>
          <w:i/>
          <w:noProof/>
          <w:sz w:val="24"/>
          <w:szCs w:val="24"/>
        </w:rPr>
        <w:drawing>
          <wp:inline distT="0" distB="0" distL="0" distR="0" wp14:anchorId="335EBD21" wp14:editId="548A5DAC">
            <wp:extent cx="3657600" cy="18897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7600" cy="1889759"/>
                    </a:xfrm>
                    <a:prstGeom prst="rect">
                      <a:avLst/>
                    </a:prstGeom>
                  </pic:spPr>
                </pic:pic>
              </a:graphicData>
            </a:graphic>
          </wp:inline>
        </w:drawing>
      </w:r>
    </w:p>
    <w:p w14:paraId="6A010BF6" w14:textId="77777777" w:rsidR="00B52018" w:rsidRPr="008B40B8" w:rsidRDefault="00B52018" w:rsidP="008B40B8">
      <w:pPr>
        <w:jc w:val="both"/>
        <w:rPr>
          <w:rFonts w:ascii="Times New Roman" w:hAnsi="Times New Roman" w:cs="Times New Roman"/>
          <w:i/>
          <w:sz w:val="24"/>
          <w:szCs w:val="24"/>
        </w:rPr>
      </w:pPr>
    </w:p>
    <w:p w14:paraId="3B67F5EB" w14:textId="77777777" w:rsidR="00136B8E" w:rsidRDefault="00136B8E">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4534BC6D" w14:textId="4394B81C" w:rsidR="00B52018" w:rsidRPr="008B40B8" w:rsidRDefault="00B52018" w:rsidP="008B40B8">
      <w:pPr>
        <w:jc w:val="both"/>
        <w:rPr>
          <w:rFonts w:ascii="Times New Roman" w:hAnsi="Times New Roman" w:cs="Times New Roman"/>
          <w:b/>
          <w:sz w:val="24"/>
          <w:szCs w:val="24"/>
          <w:u w:val="single"/>
        </w:rPr>
      </w:pPr>
      <w:r w:rsidRPr="008B40B8">
        <w:rPr>
          <w:rFonts w:ascii="Times New Roman" w:hAnsi="Times New Roman" w:cs="Times New Roman"/>
          <w:b/>
          <w:sz w:val="24"/>
          <w:szCs w:val="24"/>
          <w:u w:val="single"/>
        </w:rPr>
        <w:t>Uploading Files to “Hiring Requests” Link</w:t>
      </w:r>
    </w:p>
    <w:p w14:paraId="132D7632" w14:textId="63F638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1. Click the “Hiring Requests” Link and “Check Out</w:t>
      </w:r>
      <w:r w:rsidR="00934632" w:rsidRPr="008B40B8">
        <w:rPr>
          <w:rFonts w:ascii="Times New Roman" w:hAnsi="Times New Roman" w:cs="Times New Roman"/>
          <w:sz w:val="24"/>
          <w:szCs w:val="24"/>
        </w:rPr>
        <w:t>.</w:t>
      </w:r>
      <w:r w:rsidRPr="008B40B8">
        <w:rPr>
          <w:rFonts w:ascii="Times New Roman" w:hAnsi="Times New Roman" w:cs="Times New Roman"/>
          <w:sz w:val="24"/>
          <w:szCs w:val="24"/>
        </w:rPr>
        <w:t>”</w:t>
      </w:r>
    </w:p>
    <w:p w14:paraId="521C1269"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5B3882A6" wp14:editId="21F8FB1D">
            <wp:extent cx="2707821"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1">
                      <a:extLst>
                        <a:ext uri="{28A0092B-C50C-407E-A947-70E740481C1C}">
                          <a14:useLocalDpi xmlns:a14="http://schemas.microsoft.com/office/drawing/2010/main" val="0"/>
                        </a:ext>
                      </a:extLst>
                    </a:blip>
                    <a:stretch>
                      <a:fillRect/>
                    </a:stretch>
                  </pic:blipFill>
                  <pic:spPr>
                    <a:xfrm>
                      <a:off x="0" y="0"/>
                      <a:ext cx="2707821" cy="381000"/>
                    </a:xfrm>
                    <a:prstGeom prst="rect">
                      <a:avLst/>
                    </a:prstGeom>
                  </pic:spPr>
                </pic:pic>
              </a:graphicData>
            </a:graphic>
          </wp:inline>
        </w:drawing>
      </w:r>
      <w:r w:rsidRPr="008B40B8">
        <w:rPr>
          <w:rFonts w:ascii="Times New Roman" w:hAnsi="Times New Roman" w:cs="Times New Roman"/>
          <w:noProof/>
          <w:sz w:val="24"/>
          <w:szCs w:val="24"/>
        </w:rPr>
        <mc:AlternateContent>
          <mc:Choice Requires="wps">
            <w:drawing>
              <wp:inline distT="0" distB="0" distL="0" distR="0" wp14:anchorId="67C65515" wp14:editId="3EBB06C2">
                <wp:extent cx="238125" cy="238125"/>
                <wp:effectExtent l="0" t="19050" r="47625" b="47625"/>
                <wp:docPr id="30" name="Right Arrow 30"/>
                <wp:cNvGraphicFramePr/>
                <a:graphic xmlns:a="http://schemas.openxmlformats.org/drawingml/2006/main">
                  <a:graphicData uri="http://schemas.microsoft.com/office/word/2010/wordprocessingShape">
                    <wps:wsp>
                      <wps:cNvSpPr/>
                      <wps:spPr>
                        <a:xfrm>
                          <a:off x="0" y="0"/>
                          <a:ext cx="238125" cy="238125"/>
                        </a:xfrm>
                        <a:prstGeom prst="rightArrow">
                          <a:avLst/>
                        </a:prstGeom>
                        <a:solidFill>
                          <a:schemeClr val="tx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9E1E70" id="Right Arrow 30" o:spid="_x0000_s1026" type="#_x0000_t13" style="width:18.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" adj="10800" fillcolor="black [3213]" strokecolor="#d8d8d8 [2732]" strokeweight="2pt">
                <w10:anchorlock/>
              </v:shape>
            </w:pict>
          </mc:Fallback>
        </mc:AlternateContent>
      </w:r>
      <w:r w:rsidRPr="008B40B8">
        <w:rPr>
          <w:rFonts w:ascii="Times New Roman" w:hAnsi="Times New Roman" w:cs="Times New Roman"/>
          <w:noProof/>
          <w:sz w:val="24"/>
          <w:szCs w:val="24"/>
        </w:rPr>
        <w:drawing>
          <wp:inline distT="0" distB="0" distL="0" distR="0" wp14:anchorId="27FF0B2F" wp14:editId="7E5CC138">
            <wp:extent cx="1181100" cy="381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a:extLst>
                        <a:ext uri="{28A0092B-C50C-407E-A947-70E740481C1C}">
                          <a14:useLocalDpi xmlns:a14="http://schemas.microsoft.com/office/drawing/2010/main" val="0"/>
                        </a:ext>
                      </a:extLst>
                    </a:blip>
                    <a:stretch>
                      <a:fillRect/>
                    </a:stretch>
                  </pic:blipFill>
                  <pic:spPr>
                    <a:xfrm>
                      <a:off x="0" y="0"/>
                      <a:ext cx="1181100" cy="381000"/>
                    </a:xfrm>
                    <a:prstGeom prst="rect">
                      <a:avLst/>
                    </a:prstGeom>
                  </pic:spPr>
                </pic:pic>
              </a:graphicData>
            </a:graphic>
          </wp:inline>
        </w:drawing>
      </w:r>
    </w:p>
    <w:p w14:paraId="19FB3378" w14:textId="6B27024D" w:rsidR="00B52018" w:rsidRPr="004C1D18" w:rsidRDefault="004C1D18" w:rsidP="004C1D18">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B52018" w:rsidRPr="004C1D18">
        <w:rPr>
          <w:rFonts w:ascii="Times New Roman" w:hAnsi="Times New Roman" w:cs="Times New Roman"/>
          <w:sz w:val="24"/>
          <w:szCs w:val="24"/>
        </w:rPr>
        <w:t>Download the appropriate hiring request form and complete the form.</w:t>
      </w:r>
    </w:p>
    <w:p w14:paraId="54F23698" w14:textId="77777777" w:rsidR="00B52018" w:rsidRPr="008B40B8" w:rsidRDefault="00B52018" w:rsidP="004C1D18">
      <w:pPr>
        <w:pStyle w:val="ListParagraph"/>
        <w:ind w:firstLine="0"/>
        <w:jc w:val="both"/>
        <w:rPr>
          <w:rFonts w:ascii="Times New Roman" w:hAnsi="Times New Roman" w:cs="Times New Roman"/>
          <w:sz w:val="24"/>
          <w:szCs w:val="24"/>
        </w:rPr>
      </w:pPr>
    </w:p>
    <w:p w14:paraId="6B25414E" w14:textId="5D9E26D4" w:rsidR="00B52018" w:rsidRPr="004C1D18" w:rsidRDefault="004C1D18" w:rsidP="004C1D18">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B52018" w:rsidRPr="004C1D18">
        <w:rPr>
          <w:rFonts w:ascii="Times New Roman" w:hAnsi="Times New Roman" w:cs="Times New Roman"/>
          <w:sz w:val="24"/>
          <w:szCs w:val="24"/>
        </w:rPr>
        <w:t>Once the form is ready to be uploaded, click the “Attachments” link at the bottom of the page.</w:t>
      </w:r>
    </w:p>
    <w:p w14:paraId="0F47303F"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476D758F" wp14:editId="4D43BE4C">
            <wp:extent cx="5086350" cy="571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6">
                      <a:extLst>
                        <a:ext uri="{28A0092B-C50C-407E-A947-70E740481C1C}">
                          <a14:useLocalDpi xmlns:a14="http://schemas.microsoft.com/office/drawing/2010/main" val="0"/>
                        </a:ext>
                      </a:extLst>
                    </a:blip>
                    <a:stretch>
                      <a:fillRect/>
                    </a:stretch>
                  </pic:blipFill>
                  <pic:spPr>
                    <a:xfrm>
                      <a:off x="0" y="0"/>
                      <a:ext cx="5086350" cy="571500"/>
                    </a:xfrm>
                    <a:prstGeom prst="rect">
                      <a:avLst/>
                    </a:prstGeom>
                  </pic:spPr>
                </pic:pic>
              </a:graphicData>
            </a:graphic>
          </wp:inline>
        </w:drawing>
      </w:r>
    </w:p>
    <w:p w14:paraId="39128B5F" w14:textId="3A7D611E" w:rsidR="00B52018" w:rsidRPr="008B40B8" w:rsidRDefault="004C1D18" w:rsidP="008B40B8">
      <w:pPr>
        <w:jc w:val="both"/>
        <w:rPr>
          <w:rFonts w:ascii="Times New Roman" w:hAnsi="Times New Roman" w:cs="Times New Roman"/>
          <w:sz w:val="24"/>
          <w:szCs w:val="24"/>
        </w:rPr>
      </w:pPr>
      <w:r>
        <w:rPr>
          <w:rFonts w:ascii="Times New Roman" w:hAnsi="Times New Roman" w:cs="Times New Roman"/>
          <w:sz w:val="24"/>
          <w:szCs w:val="24"/>
        </w:rPr>
        <w:t>4</w:t>
      </w:r>
      <w:r w:rsidR="00B52018" w:rsidRPr="008B40B8">
        <w:rPr>
          <w:rFonts w:ascii="Times New Roman" w:hAnsi="Times New Roman" w:cs="Times New Roman"/>
          <w:sz w:val="24"/>
          <w:szCs w:val="24"/>
        </w:rPr>
        <w:t>. Click the link titled “Upload from Computer</w:t>
      </w:r>
      <w:r w:rsidRPr="008B40B8">
        <w:rPr>
          <w:rFonts w:ascii="Times New Roman" w:hAnsi="Times New Roman" w:cs="Times New Roman"/>
          <w:sz w:val="24"/>
          <w:szCs w:val="24"/>
        </w:rPr>
        <w:t>.</w:t>
      </w:r>
      <w:r w:rsidR="00B52018" w:rsidRPr="008B40B8">
        <w:rPr>
          <w:rFonts w:ascii="Times New Roman" w:hAnsi="Times New Roman" w:cs="Times New Roman"/>
          <w:sz w:val="24"/>
          <w:szCs w:val="24"/>
        </w:rPr>
        <w:t>”</w:t>
      </w:r>
    </w:p>
    <w:p w14:paraId="177994FB"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3AE85129" wp14:editId="7D7E6CC7">
            <wp:extent cx="1536915" cy="22669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7">
                      <a:extLst>
                        <a:ext uri="{28A0092B-C50C-407E-A947-70E740481C1C}">
                          <a14:useLocalDpi xmlns:a14="http://schemas.microsoft.com/office/drawing/2010/main" val="0"/>
                        </a:ext>
                      </a:extLst>
                    </a:blip>
                    <a:stretch>
                      <a:fillRect/>
                    </a:stretch>
                  </pic:blipFill>
                  <pic:spPr>
                    <a:xfrm>
                      <a:off x="0" y="0"/>
                      <a:ext cx="1536915" cy="2266950"/>
                    </a:xfrm>
                    <a:prstGeom prst="rect">
                      <a:avLst/>
                    </a:prstGeom>
                  </pic:spPr>
                </pic:pic>
              </a:graphicData>
            </a:graphic>
          </wp:inline>
        </w:drawing>
      </w:r>
    </w:p>
    <w:p w14:paraId="2E551004" w14:textId="6068FBC3" w:rsidR="00B52018" w:rsidRPr="008B40B8" w:rsidRDefault="004C1D18" w:rsidP="008B40B8">
      <w:pPr>
        <w:jc w:val="both"/>
        <w:rPr>
          <w:rFonts w:ascii="Times New Roman" w:hAnsi="Times New Roman" w:cs="Times New Roman"/>
          <w:sz w:val="24"/>
          <w:szCs w:val="24"/>
        </w:rPr>
      </w:pPr>
      <w:r>
        <w:rPr>
          <w:rFonts w:ascii="Times New Roman" w:hAnsi="Times New Roman" w:cs="Times New Roman"/>
          <w:sz w:val="24"/>
          <w:szCs w:val="24"/>
        </w:rPr>
        <w:t>5</w:t>
      </w:r>
      <w:r w:rsidR="00B52018" w:rsidRPr="008B40B8">
        <w:rPr>
          <w:rFonts w:ascii="Times New Roman" w:hAnsi="Times New Roman" w:cs="Times New Roman"/>
          <w:sz w:val="24"/>
          <w:szCs w:val="24"/>
        </w:rPr>
        <w:t>. Click on the link, lower left, “+Add Files</w:t>
      </w:r>
      <w:r w:rsidR="00934632" w:rsidRPr="008B40B8">
        <w:rPr>
          <w:rFonts w:ascii="Times New Roman" w:hAnsi="Times New Roman" w:cs="Times New Roman"/>
          <w:sz w:val="24"/>
          <w:szCs w:val="24"/>
        </w:rPr>
        <w:t>.</w:t>
      </w:r>
      <w:r w:rsidR="00B52018" w:rsidRPr="008B40B8">
        <w:rPr>
          <w:rFonts w:ascii="Times New Roman" w:hAnsi="Times New Roman" w:cs="Times New Roman"/>
          <w:sz w:val="24"/>
          <w:szCs w:val="24"/>
        </w:rPr>
        <w:t>”</w:t>
      </w:r>
    </w:p>
    <w:p w14:paraId="10543116"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76201B28" wp14:editId="48BEB9F4">
            <wp:extent cx="3657600" cy="1880380"/>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8">
                      <a:extLst>
                        <a:ext uri="{28A0092B-C50C-407E-A947-70E740481C1C}">
                          <a14:useLocalDpi xmlns:a14="http://schemas.microsoft.com/office/drawing/2010/main" val="0"/>
                        </a:ext>
                      </a:extLst>
                    </a:blip>
                    <a:stretch>
                      <a:fillRect/>
                    </a:stretch>
                  </pic:blipFill>
                  <pic:spPr>
                    <a:xfrm>
                      <a:off x="0" y="0"/>
                      <a:ext cx="3657600" cy="1880380"/>
                    </a:xfrm>
                    <a:prstGeom prst="rect">
                      <a:avLst/>
                    </a:prstGeom>
                  </pic:spPr>
                </pic:pic>
              </a:graphicData>
            </a:graphic>
          </wp:inline>
        </w:drawing>
      </w:r>
    </w:p>
    <w:p w14:paraId="08EBE559" w14:textId="3110FF4C" w:rsidR="00B52018" w:rsidRPr="008B40B8" w:rsidRDefault="004C1D18" w:rsidP="008B40B8">
      <w:pPr>
        <w:jc w:val="both"/>
        <w:rPr>
          <w:rFonts w:ascii="Times New Roman" w:hAnsi="Times New Roman" w:cs="Times New Roman"/>
          <w:sz w:val="24"/>
          <w:szCs w:val="24"/>
        </w:rPr>
      </w:pPr>
      <w:r>
        <w:rPr>
          <w:rFonts w:ascii="Times New Roman" w:hAnsi="Times New Roman" w:cs="Times New Roman"/>
          <w:sz w:val="24"/>
          <w:szCs w:val="24"/>
        </w:rPr>
        <w:t>6</w:t>
      </w:r>
      <w:r w:rsidR="00B52018" w:rsidRPr="008B40B8">
        <w:rPr>
          <w:rFonts w:ascii="Times New Roman" w:hAnsi="Times New Roman" w:cs="Times New Roman"/>
          <w:sz w:val="24"/>
          <w:szCs w:val="24"/>
        </w:rPr>
        <w:t>. Select your files and click “Open</w:t>
      </w:r>
      <w:r w:rsidR="00C203EC" w:rsidRPr="008B40B8">
        <w:rPr>
          <w:rFonts w:ascii="Times New Roman" w:hAnsi="Times New Roman" w:cs="Times New Roman"/>
          <w:sz w:val="24"/>
          <w:szCs w:val="24"/>
        </w:rPr>
        <w:t>.</w:t>
      </w:r>
      <w:r w:rsidR="00B52018" w:rsidRPr="008B40B8">
        <w:rPr>
          <w:rFonts w:ascii="Times New Roman" w:hAnsi="Times New Roman" w:cs="Times New Roman"/>
          <w:sz w:val="24"/>
          <w:szCs w:val="24"/>
        </w:rPr>
        <w:t>”</w:t>
      </w:r>
    </w:p>
    <w:p w14:paraId="5CCA3E54"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57F0992F" wp14:editId="44318E38">
            <wp:extent cx="3657600"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2">
                      <a:extLst>
                        <a:ext uri="{28A0092B-C50C-407E-A947-70E740481C1C}">
                          <a14:useLocalDpi xmlns:a14="http://schemas.microsoft.com/office/drawing/2010/main" val="0"/>
                        </a:ext>
                      </a:extLst>
                    </a:blip>
                    <a:stretch>
                      <a:fillRect/>
                    </a:stretch>
                  </pic:blipFill>
                  <pic:spPr>
                    <a:xfrm>
                      <a:off x="0" y="0"/>
                      <a:ext cx="3657600" cy="2286000"/>
                    </a:xfrm>
                    <a:prstGeom prst="rect">
                      <a:avLst/>
                    </a:prstGeom>
                  </pic:spPr>
                </pic:pic>
              </a:graphicData>
            </a:graphic>
          </wp:inline>
        </w:drawing>
      </w:r>
    </w:p>
    <w:p w14:paraId="55C602CB" w14:textId="5EA9B80D" w:rsidR="00B52018" w:rsidRPr="008B40B8" w:rsidRDefault="004C1D18" w:rsidP="008B40B8">
      <w:pPr>
        <w:jc w:val="both"/>
        <w:rPr>
          <w:rFonts w:ascii="Times New Roman" w:hAnsi="Times New Roman" w:cs="Times New Roman"/>
          <w:sz w:val="24"/>
          <w:szCs w:val="24"/>
        </w:rPr>
      </w:pPr>
      <w:r>
        <w:rPr>
          <w:rFonts w:ascii="Times New Roman" w:hAnsi="Times New Roman" w:cs="Times New Roman"/>
          <w:sz w:val="24"/>
          <w:szCs w:val="24"/>
        </w:rPr>
        <w:t>7</w:t>
      </w:r>
      <w:r w:rsidR="00B52018" w:rsidRPr="008B40B8">
        <w:rPr>
          <w:rFonts w:ascii="Times New Roman" w:hAnsi="Times New Roman" w:cs="Times New Roman"/>
          <w:sz w:val="24"/>
          <w:szCs w:val="24"/>
        </w:rPr>
        <w:t>. Click “Upload and Close</w:t>
      </w:r>
      <w:r w:rsidR="00C203EC" w:rsidRPr="008B40B8">
        <w:rPr>
          <w:rFonts w:ascii="Times New Roman" w:hAnsi="Times New Roman" w:cs="Times New Roman"/>
          <w:sz w:val="24"/>
          <w:szCs w:val="24"/>
        </w:rPr>
        <w:t>.</w:t>
      </w:r>
      <w:r w:rsidR="00B52018" w:rsidRPr="008B40B8">
        <w:rPr>
          <w:rFonts w:ascii="Times New Roman" w:hAnsi="Times New Roman" w:cs="Times New Roman"/>
          <w:sz w:val="24"/>
          <w:szCs w:val="24"/>
        </w:rPr>
        <w:t>”</w:t>
      </w:r>
    </w:p>
    <w:p w14:paraId="2865FD44" w14:textId="77777777" w:rsidR="00B52018" w:rsidRPr="008B40B8" w:rsidRDefault="00B52018" w:rsidP="008B40B8">
      <w:pPr>
        <w:jc w:val="both"/>
        <w:rPr>
          <w:rFonts w:ascii="Times New Roman" w:hAnsi="Times New Roman" w:cs="Times New Roman"/>
          <w:b/>
          <w:sz w:val="24"/>
          <w:szCs w:val="24"/>
          <w:u w:val="single"/>
        </w:rPr>
      </w:pPr>
      <w:r w:rsidRPr="008B40B8">
        <w:rPr>
          <w:rFonts w:ascii="Times New Roman" w:hAnsi="Times New Roman" w:cs="Times New Roman"/>
          <w:b/>
          <w:noProof/>
          <w:sz w:val="24"/>
          <w:szCs w:val="24"/>
          <w:u w:val="single"/>
        </w:rPr>
        <w:drawing>
          <wp:inline distT="0" distB="0" distL="0" distR="0" wp14:anchorId="3C29D4A2" wp14:editId="2BCF1FF9">
            <wp:extent cx="3682314" cy="1892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82314" cy="1892300"/>
                    </a:xfrm>
                    <a:prstGeom prst="rect">
                      <a:avLst/>
                    </a:prstGeom>
                  </pic:spPr>
                </pic:pic>
              </a:graphicData>
            </a:graphic>
          </wp:inline>
        </w:drawing>
      </w:r>
    </w:p>
    <w:p w14:paraId="6BB1D32C" w14:textId="77777777" w:rsidR="00B52018" w:rsidRPr="008B40B8" w:rsidRDefault="00B52018" w:rsidP="008B40B8">
      <w:pPr>
        <w:jc w:val="both"/>
        <w:rPr>
          <w:rFonts w:ascii="Times New Roman" w:hAnsi="Times New Roman" w:cs="Times New Roman"/>
          <w:b/>
          <w:sz w:val="24"/>
          <w:szCs w:val="24"/>
          <w:u w:val="single"/>
        </w:rPr>
      </w:pPr>
    </w:p>
    <w:p w14:paraId="1FFF250A" w14:textId="77777777" w:rsidR="00B52018" w:rsidRPr="008B40B8" w:rsidRDefault="00B52018" w:rsidP="008B40B8">
      <w:pPr>
        <w:jc w:val="both"/>
        <w:rPr>
          <w:rFonts w:ascii="Times New Roman" w:hAnsi="Times New Roman" w:cs="Times New Roman"/>
          <w:b/>
          <w:sz w:val="24"/>
          <w:szCs w:val="24"/>
          <w:u w:val="single"/>
        </w:rPr>
      </w:pPr>
    </w:p>
    <w:p w14:paraId="00555DC8" w14:textId="77777777" w:rsidR="00B52018" w:rsidRPr="008B40B8" w:rsidRDefault="00B52018" w:rsidP="008B40B8">
      <w:pPr>
        <w:jc w:val="both"/>
        <w:rPr>
          <w:rFonts w:ascii="Times New Roman" w:hAnsi="Times New Roman" w:cs="Times New Roman"/>
          <w:b/>
          <w:sz w:val="24"/>
          <w:szCs w:val="24"/>
          <w:u w:val="single"/>
        </w:rPr>
      </w:pPr>
      <w:r w:rsidRPr="008B40B8">
        <w:rPr>
          <w:rFonts w:ascii="Times New Roman" w:hAnsi="Times New Roman" w:cs="Times New Roman"/>
          <w:b/>
          <w:sz w:val="24"/>
          <w:szCs w:val="24"/>
          <w:u w:val="single"/>
        </w:rPr>
        <w:t>Submitting Your Completed Work</w:t>
      </w:r>
    </w:p>
    <w:p w14:paraId="65FB72E2" w14:textId="77777777" w:rsidR="00B52018" w:rsidRPr="008B40B8" w:rsidRDefault="00B52018" w:rsidP="00326A69">
      <w:pPr>
        <w:ind w:left="360" w:firstLine="0"/>
        <w:jc w:val="both"/>
        <w:rPr>
          <w:rFonts w:ascii="Times New Roman" w:hAnsi="Times New Roman" w:cs="Times New Roman"/>
          <w:sz w:val="24"/>
          <w:szCs w:val="24"/>
        </w:rPr>
      </w:pPr>
      <w:r w:rsidRPr="008B40B8">
        <w:rPr>
          <w:rFonts w:ascii="Times New Roman" w:hAnsi="Times New Roman" w:cs="Times New Roman"/>
          <w:sz w:val="24"/>
          <w:szCs w:val="24"/>
        </w:rPr>
        <w:t xml:space="preserve">1. Once you have completed your work, click on </w:t>
      </w:r>
      <w:r w:rsidRPr="008B40B8">
        <w:rPr>
          <w:rFonts w:ascii="Times New Roman" w:hAnsi="Times New Roman" w:cs="Times New Roman"/>
          <w:noProof/>
          <w:sz w:val="24"/>
          <w:szCs w:val="24"/>
        </w:rPr>
        <w:drawing>
          <wp:inline distT="0" distB="0" distL="0" distR="0" wp14:anchorId="440A541F" wp14:editId="5B49F9BC">
            <wp:extent cx="123825" cy="123825"/>
            <wp:effectExtent l="0" t="0" r="9525" b="9525"/>
            <wp:docPr id="34" name="Picture 34" descr="C:\Program Files (x86)\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4\Bullets\BD21301_.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B40B8">
        <w:rPr>
          <w:rFonts w:ascii="Times New Roman" w:hAnsi="Times New Roman" w:cs="Times New Roman"/>
          <w:sz w:val="24"/>
          <w:szCs w:val="24"/>
        </w:rPr>
        <w:t>Submission &amp; Read Reviews. The link is located in the horizontal tabs near the top in grey.</w:t>
      </w:r>
    </w:p>
    <w:p w14:paraId="7A732EE7"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3FFE7E49" wp14:editId="213F79F5">
            <wp:extent cx="5486400" cy="585568"/>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45">
                      <a:extLst>
                        <a:ext uri="{28A0092B-C50C-407E-A947-70E740481C1C}">
                          <a14:useLocalDpi xmlns:a14="http://schemas.microsoft.com/office/drawing/2010/main" val="0"/>
                        </a:ext>
                      </a:extLst>
                    </a:blip>
                    <a:stretch>
                      <a:fillRect/>
                    </a:stretch>
                  </pic:blipFill>
                  <pic:spPr>
                    <a:xfrm>
                      <a:off x="0" y="0"/>
                      <a:ext cx="5486400" cy="585568"/>
                    </a:xfrm>
                    <a:prstGeom prst="rect">
                      <a:avLst/>
                    </a:prstGeom>
                  </pic:spPr>
                </pic:pic>
              </a:graphicData>
            </a:graphic>
          </wp:inline>
        </w:drawing>
      </w:r>
    </w:p>
    <w:p w14:paraId="2FDB443D" w14:textId="396DC5C2" w:rsidR="00B52018" w:rsidRPr="00EA674E" w:rsidRDefault="00EA674E" w:rsidP="00EA674E">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B52018" w:rsidRPr="00EA674E">
        <w:rPr>
          <w:rFonts w:ascii="Times New Roman" w:hAnsi="Times New Roman" w:cs="Times New Roman"/>
          <w:sz w:val="24"/>
          <w:szCs w:val="24"/>
        </w:rPr>
        <w:t>Locate the area you intend to submit and click the blue button titled, “Submit Work</w:t>
      </w:r>
      <w:r w:rsidR="00BA4CC7" w:rsidRPr="00EA674E">
        <w:rPr>
          <w:rFonts w:ascii="Times New Roman" w:hAnsi="Times New Roman" w:cs="Times New Roman"/>
          <w:sz w:val="24"/>
          <w:szCs w:val="24"/>
        </w:rPr>
        <w:t>.</w:t>
      </w:r>
      <w:r w:rsidR="00B52018" w:rsidRPr="00EA674E">
        <w:rPr>
          <w:rFonts w:ascii="Times New Roman" w:hAnsi="Times New Roman" w:cs="Times New Roman"/>
          <w:sz w:val="24"/>
          <w:szCs w:val="24"/>
        </w:rPr>
        <w:t>”</w:t>
      </w:r>
    </w:p>
    <w:p w14:paraId="09D5966E"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1B3671C4" wp14:editId="12B723CE">
            <wp:extent cx="1133475" cy="2857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jpg"/>
                    <pic:cNvPicPr/>
                  </pic:nvPicPr>
                  <pic:blipFill>
                    <a:blip r:embed="rId46">
                      <a:extLst>
                        <a:ext uri="{28A0092B-C50C-407E-A947-70E740481C1C}">
                          <a14:useLocalDpi xmlns:a14="http://schemas.microsoft.com/office/drawing/2010/main" val="0"/>
                        </a:ext>
                      </a:extLst>
                    </a:blip>
                    <a:stretch>
                      <a:fillRect/>
                    </a:stretch>
                  </pic:blipFill>
                  <pic:spPr>
                    <a:xfrm>
                      <a:off x="0" y="0"/>
                      <a:ext cx="1133475" cy="285750"/>
                    </a:xfrm>
                    <a:prstGeom prst="rect">
                      <a:avLst/>
                    </a:prstGeom>
                  </pic:spPr>
                </pic:pic>
              </a:graphicData>
            </a:graphic>
          </wp:inline>
        </w:drawing>
      </w:r>
    </w:p>
    <w:p w14:paraId="61F8AB43"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3. The work is then forwarded to the supervisor of your program.</w:t>
      </w:r>
    </w:p>
    <w:p w14:paraId="1BCF171D" w14:textId="77777777" w:rsidR="00B52018" w:rsidRPr="008B40B8" w:rsidRDefault="00B52018" w:rsidP="008B40B8">
      <w:pPr>
        <w:jc w:val="both"/>
        <w:rPr>
          <w:rFonts w:ascii="Times New Roman" w:hAnsi="Times New Roman" w:cs="Times New Roman"/>
          <w:sz w:val="24"/>
          <w:szCs w:val="24"/>
        </w:rPr>
      </w:pPr>
      <w:r w:rsidRPr="008B40B8">
        <w:rPr>
          <w:rFonts w:ascii="Times New Roman" w:hAnsi="Times New Roman" w:cs="Times New Roman"/>
          <w:sz w:val="24"/>
          <w:szCs w:val="24"/>
        </w:rPr>
        <w:t>4. If an area needs to be unlocked, please contact your supervisor or the assessment coordinator.</w:t>
      </w:r>
    </w:p>
    <w:p w14:paraId="72B66AFB" w14:textId="77777777" w:rsidR="00DC7605" w:rsidRPr="008B40B8" w:rsidRDefault="00DC7605" w:rsidP="008B40B8">
      <w:pPr>
        <w:jc w:val="both"/>
        <w:rPr>
          <w:rFonts w:ascii="Times New Roman" w:hAnsi="Times New Roman" w:cs="Times New Roman"/>
          <w:sz w:val="24"/>
          <w:szCs w:val="24"/>
        </w:rPr>
      </w:pPr>
    </w:p>
    <w:p w14:paraId="5B3308E8" w14:textId="77777777" w:rsidR="00DC7605" w:rsidRPr="008B40B8" w:rsidRDefault="00DC7605" w:rsidP="008B40B8">
      <w:pPr>
        <w:jc w:val="both"/>
        <w:rPr>
          <w:rFonts w:ascii="Times New Roman" w:hAnsi="Times New Roman" w:cs="Times New Roman"/>
          <w:b/>
          <w:sz w:val="24"/>
          <w:szCs w:val="24"/>
        </w:rPr>
      </w:pPr>
      <w:r w:rsidRPr="008B40B8">
        <w:rPr>
          <w:rFonts w:ascii="Times New Roman" w:hAnsi="Times New Roman" w:cs="Times New Roman"/>
          <w:b/>
          <w:sz w:val="24"/>
          <w:szCs w:val="24"/>
        </w:rPr>
        <w:t>ANNUAL PLAN UPDATE YEAR SECTION</w:t>
      </w:r>
    </w:p>
    <w:p w14:paraId="4FE99182" w14:textId="77777777" w:rsidR="00DC7605" w:rsidRPr="008B40B8" w:rsidRDefault="00DC7605" w:rsidP="008B40B8">
      <w:pPr>
        <w:jc w:val="both"/>
        <w:rPr>
          <w:rFonts w:ascii="Times New Roman" w:hAnsi="Times New Roman" w:cs="Times New Roman"/>
          <w:i/>
          <w:sz w:val="24"/>
          <w:szCs w:val="24"/>
        </w:rPr>
      </w:pPr>
      <w:r w:rsidRPr="008B40B8">
        <w:rPr>
          <w:rFonts w:ascii="Times New Roman" w:hAnsi="Times New Roman" w:cs="Times New Roman"/>
          <w:i/>
          <w:sz w:val="24"/>
          <w:szCs w:val="24"/>
        </w:rPr>
        <w:t>Please refer to your calendar to identify an update year.</w:t>
      </w:r>
    </w:p>
    <w:p w14:paraId="4E801147" w14:textId="77777777" w:rsidR="00DC7605" w:rsidRPr="008B40B8" w:rsidRDefault="00DC7605" w:rsidP="008B40B8">
      <w:pPr>
        <w:jc w:val="both"/>
        <w:rPr>
          <w:rFonts w:ascii="Times New Roman" w:hAnsi="Times New Roman" w:cs="Times New Roman"/>
          <w:i/>
          <w:sz w:val="24"/>
          <w:szCs w:val="24"/>
        </w:rPr>
      </w:pPr>
      <w:r w:rsidRPr="008B40B8">
        <w:rPr>
          <w:rFonts w:ascii="Times New Roman" w:hAnsi="Times New Roman" w:cs="Times New Roman"/>
          <w:i/>
          <w:noProof/>
          <w:sz w:val="24"/>
          <w:szCs w:val="24"/>
        </w:rPr>
        <w:drawing>
          <wp:inline distT="0" distB="0" distL="0" distR="0" wp14:anchorId="16E540C6" wp14:editId="73F2A27A">
            <wp:extent cx="2990850" cy="4857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pdate yr.jpg"/>
                    <pic:cNvPicPr/>
                  </pic:nvPicPr>
                  <pic:blipFill>
                    <a:blip r:embed="rId47">
                      <a:extLst>
                        <a:ext uri="{28A0092B-C50C-407E-A947-70E740481C1C}">
                          <a14:useLocalDpi xmlns:a14="http://schemas.microsoft.com/office/drawing/2010/main" val="0"/>
                        </a:ext>
                      </a:extLst>
                    </a:blip>
                    <a:stretch>
                      <a:fillRect/>
                    </a:stretch>
                  </pic:blipFill>
                  <pic:spPr>
                    <a:xfrm>
                      <a:off x="0" y="0"/>
                      <a:ext cx="2990850" cy="485775"/>
                    </a:xfrm>
                    <a:prstGeom prst="rect">
                      <a:avLst/>
                    </a:prstGeom>
                  </pic:spPr>
                </pic:pic>
              </a:graphicData>
            </a:graphic>
          </wp:inline>
        </w:drawing>
      </w:r>
    </w:p>
    <w:p w14:paraId="22239D99" w14:textId="77777777" w:rsidR="006662D8" w:rsidRPr="008B40B8" w:rsidRDefault="00DC7605" w:rsidP="00755FBC">
      <w:pPr>
        <w:jc w:val="both"/>
        <w:rPr>
          <w:rFonts w:ascii="Times New Roman" w:hAnsi="Times New Roman" w:cs="Times New Roman"/>
          <w:i/>
          <w:sz w:val="24"/>
          <w:szCs w:val="24"/>
        </w:rPr>
      </w:pPr>
      <w:r w:rsidRPr="008B40B8">
        <w:rPr>
          <w:rFonts w:ascii="Times New Roman" w:hAnsi="Times New Roman" w:cs="Times New Roman"/>
          <w:i/>
          <w:sz w:val="24"/>
          <w:szCs w:val="24"/>
        </w:rPr>
        <w:t>Update Checklist</w:t>
      </w:r>
    </w:p>
    <w:p w14:paraId="4B61B107" w14:textId="77777777" w:rsidR="00DC7605" w:rsidRPr="008B40B8" w:rsidRDefault="00DC7605" w:rsidP="008B40B8">
      <w:pPr>
        <w:pStyle w:val="ListParagraph"/>
        <w:numPr>
          <w:ilvl w:val="0"/>
          <w:numId w:val="25"/>
        </w:numPr>
        <w:jc w:val="both"/>
        <w:rPr>
          <w:rFonts w:ascii="Times New Roman" w:hAnsi="Times New Roman" w:cs="Times New Roman"/>
          <w:sz w:val="24"/>
          <w:szCs w:val="24"/>
        </w:rPr>
      </w:pPr>
      <w:r w:rsidRPr="008B40B8">
        <w:rPr>
          <w:rFonts w:ascii="Times New Roman" w:hAnsi="Times New Roman" w:cs="Times New Roman"/>
          <w:sz w:val="24"/>
          <w:szCs w:val="24"/>
        </w:rPr>
        <w:t>Update Program Outcome Assessment Data</w:t>
      </w:r>
    </w:p>
    <w:p w14:paraId="7DD12717" w14:textId="77777777" w:rsidR="00A73A4F" w:rsidRPr="008B40B8" w:rsidRDefault="00A73A4F" w:rsidP="008B40B8">
      <w:pPr>
        <w:pStyle w:val="ListParagraph"/>
        <w:numPr>
          <w:ilvl w:val="1"/>
          <w:numId w:val="25"/>
        </w:numPr>
        <w:jc w:val="both"/>
        <w:rPr>
          <w:rFonts w:ascii="Times New Roman" w:hAnsi="Times New Roman" w:cs="Times New Roman"/>
          <w:sz w:val="24"/>
          <w:szCs w:val="24"/>
        </w:rPr>
      </w:pPr>
      <w:r w:rsidRPr="008B40B8">
        <w:rPr>
          <w:rFonts w:ascii="Times New Roman" w:hAnsi="Times New Roman" w:cs="Times New Roman"/>
          <w:sz w:val="24"/>
          <w:szCs w:val="24"/>
        </w:rPr>
        <w:t>Plan next steps- Review Measure</w:t>
      </w:r>
    </w:p>
    <w:p w14:paraId="5BD59D7B" w14:textId="77777777" w:rsidR="00A73A4F" w:rsidRPr="008B40B8" w:rsidRDefault="00A73A4F" w:rsidP="008B40B8">
      <w:pPr>
        <w:pStyle w:val="ListParagraph"/>
        <w:numPr>
          <w:ilvl w:val="1"/>
          <w:numId w:val="25"/>
        </w:numPr>
        <w:jc w:val="both"/>
        <w:rPr>
          <w:rFonts w:ascii="Times New Roman" w:hAnsi="Times New Roman" w:cs="Times New Roman"/>
          <w:sz w:val="24"/>
          <w:szCs w:val="24"/>
        </w:rPr>
      </w:pPr>
      <w:r w:rsidRPr="008B40B8">
        <w:rPr>
          <w:rFonts w:ascii="Times New Roman" w:hAnsi="Times New Roman" w:cs="Times New Roman"/>
          <w:sz w:val="24"/>
          <w:szCs w:val="24"/>
        </w:rPr>
        <w:t>Input Findings (Results)</w:t>
      </w:r>
    </w:p>
    <w:p w14:paraId="2D0768E7" w14:textId="77777777" w:rsidR="00A73A4F" w:rsidRPr="008B40B8" w:rsidRDefault="00A73A4F" w:rsidP="008B40B8">
      <w:pPr>
        <w:pStyle w:val="ListParagraph"/>
        <w:numPr>
          <w:ilvl w:val="1"/>
          <w:numId w:val="25"/>
        </w:numPr>
        <w:jc w:val="both"/>
        <w:rPr>
          <w:rFonts w:ascii="Times New Roman" w:hAnsi="Times New Roman" w:cs="Times New Roman"/>
          <w:sz w:val="24"/>
          <w:szCs w:val="24"/>
        </w:rPr>
      </w:pPr>
      <w:r w:rsidRPr="008B40B8">
        <w:rPr>
          <w:rFonts w:ascii="Times New Roman" w:hAnsi="Times New Roman" w:cs="Times New Roman"/>
          <w:sz w:val="24"/>
          <w:szCs w:val="24"/>
        </w:rPr>
        <w:t>Input Action Plan</w:t>
      </w:r>
    </w:p>
    <w:p w14:paraId="10502B01" w14:textId="77777777" w:rsidR="00A73A4F" w:rsidRPr="008B40B8" w:rsidRDefault="00A73A4F" w:rsidP="008B40B8">
      <w:pPr>
        <w:pStyle w:val="ListParagraph"/>
        <w:numPr>
          <w:ilvl w:val="1"/>
          <w:numId w:val="25"/>
        </w:numPr>
        <w:jc w:val="both"/>
        <w:rPr>
          <w:rFonts w:ascii="Times New Roman" w:hAnsi="Times New Roman" w:cs="Times New Roman"/>
          <w:sz w:val="24"/>
          <w:szCs w:val="24"/>
        </w:rPr>
      </w:pPr>
      <w:r w:rsidRPr="008B40B8">
        <w:rPr>
          <w:rFonts w:ascii="Times New Roman" w:hAnsi="Times New Roman" w:cs="Times New Roman"/>
          <w:sz w:val="24"/>
          <w:szCs w:val="24"/>
        </w:rPr>
        <w:t>Identify responsible individuals for Action Plan</w:t>
      </w:r>
    </w:p>
    <w:p w14:paraId="48983112" w14:textId="351A46FA" w:rsidR="002123D5" w:rsidRPr="008B40B8" w:rsidRDefault="002123D5" w:rsidP="008B40B8">
      <w:pPr>
        <w:pStyle w:val="ListParagraph"/>
        <w:numPr>
          <w:ilvl w:val="1"/>
          <w:numId w:val="25"/>
        </w:numPr>
        <w:jc w:val="both"/>
        <w:rPr>
          <w:rFonts w:ascii="Times New Roman" w:hAnsi="Times New Roman" w:cs="Times New Roman"/>
          <w:sz w:val="24"/>
          <w:szCs w:val="24"/>
        </w:rPr>
      </w:pPr>
      <w:r w:rsidRPr="008B40B8">
        <w:rPr>
          <w:rFonts w:ascii="Times New Roman" w:hAnsi="Times New Roman" w:cs="Times New Roman"/>
          <w:sz w:val="24"/>
          <w:szCs w:val="24"/>
        </w:rPr>
        <w:t>Attach documents directly related to the Assessment</w:t>
      </w:r>
      <w:r w:rsidR="000459D2" w:rsidRPr="008B40B8">
        <w:rPr>
          <w:rFonts w:ascii="Times New Roman" w:hAnsi="Times New Roman" w:cs="Times New Roman"/>
          <w:sz w:val="24"/>
          <w:szCs w:val="24"/>
        </w:rPr>
        <w:t>. This can include linkage of program or course outcomes to ISLOs.</w:t>
      </w:r>
    </w:p>
    <w:p w14:paraId="6E8E8AF8" w14:textId="264EB8F5" w:rsidR="009D0C76" w:rsidRPr="008B40B8" w:rsidRDefault="009D0C76" w:rsidP="008B40B8">
      <w:pPr>
        <w:pStyle w:val="ListParagraph"/>
        <w:numPr>
          <w:ilvl w:val="1"/>
          <w:numId w:val="25"/>
        </w:numPr>
        <w:jc w:val="both"/>
        <w:rPr>
          <w:rFonts w:ascii="Times New Roman" w:hAnsi="Times New Roman" w:cs="Times New Roman"/>
          <w:sz w:val="24"/>
          <w:szCs w:val="24"/>
        </w:rPr>
      </w:pPr>
      <w:r w:rsidRPr="008B40B8">
        <w:rPr>
          <w:rFonts w:ascii="Times New Roman" w:hAnsi="Times New Roman" w:cs="Times New Roman"/>
          <w:sz w:val="24"/>
          <w:szCs w:val="24"/>
        </w:rPr>
        <w:t>During the cycle each Program Outcome should be measured. Instructions to add a measure is listed after the Assessment Update instructions.</w:t>
      </w:r>
      <w:r w:rsidR="000459D2" w:rsidRPr="008B40B8">
        <w:rPr>
          <w:rFonts w:ascii="Times New Roman" w:hAnsi="Times New Roman" w:cs="Times New Roman"/>
          <w:sz w:val="24"/>
          <w:szCs w:val="24"/>
        </w:rPr>
        <w:t xml:space="preserve"> </w:t>
      </w:r>
    </w:p>
    <w:p w14:paraId="6D76427A" w14:textId="77777777" w:rsidR="00DC7605" w:rsidRPr="008B40B8" w:rsidRDefault="00DC7605" w:rsidP="008B40B8">
      <w:pPr>
        <w:pStyle w:val="ListParagraph"/>
        <w:numPr>
          <w:ilvl w:val="0"/>
          <w:numId w:val="25"/>
        </w:numPr>
        <w:jc w:val="both"/>
        <w:rPr>
          <w:rFonts w:ascii="Times New Roman" w:hAnsi="Times New Roman" w:cs="Times New Roman"/>
          <w:sz w:val="24"/>
          <w:szCs w:val="24"/>
        </w:rPr>
      </w:pPr>
      <w:r w:rsidRPr="008B40B8">
        <w:rPr>
          <w:rFonts w:ascii="Times New Roman" w:hAnsi="Times New Roman" w:cs="Times New Roman"/>
          <w:sz w:val="24"/>
          <w:szCs w:val="24"/>
        </w:rPr>
        <w:t>Update Progress in Goal Form</w:t>
      </w:r>
    </w:p>
    <w:p w14:paraId="6CE14238" w14:textId="77777777" w:rsidR="00A73A4F" w:rsidRPr="008B40B8" w:rsidRDefault="00A73A4F" w:rsidP="008B40B8">
      <w:pPr>
        <w:pStyle w:val="ListParagraph"/>
        <w:numPr>
          <w:ilvl w:val="1"/>
          <w:numId w:val="25"/>
        </w:numPr>
        <w:jc w:val="both"/>
        <w:rPr>
          <w:rFonts w:ascii="Times New Roman" w:hAnsi="Times New Roman" w:cs="Times New Roman"/>
          <w:sz w:val="24"/>
          <w:szCs w:val="24"/>
        </w:rPr>
      </w:pPr>
      <w:r w:rsidRPr="008B40B8">
        <w:rPr>
          <w:rFonts w:ascii="Times New Roman" w:hAnsi="Times New Roman" w:cs="Times New Roman"/>
          <w:sz w:val="24"/>
          <w:szCs w:val="24"/>
        </w:rPr>
        <w:t>Plan next steps- Review Goals</w:t>
      </w:r>
    </w:p>
    <w:p w14:paraId="18B660F2" w14:textId="77777777" w:rsidR="00DC7605" w:rsidRPr="008B40B8" w:rsidRDefault="00A73A4F" w:rsidP="008B40B8">
      <w:pPr>
        <w:pStyle w:val="ListParagraph"/>
        <w:numPr>
          <w:ilvl w:val="1"/>
          <w:numId w:val="25"/>
        </w:numPr>
        <w:jc w:val="both"/>
        <w:rPr>
          <w:rFonts w:ascii="Times New Roman" w:hAnsi="Times New Roman" w:cs="Times New Roman"/>
          <w:sz w:val="24"/>
          <w:szCs w:val="24"/>
        </w:rPr>
      </w:pPr>
      <w:r w:rsidRPr="008B40B8">
        <w:rPr>
          <w:rFonts w:ascii="Times New Roman" w:hAnsi="Times New Roman" w:cs="Times New Roman"/>
          <w:sz w:val="24"/>
          <w:szCs w:val="24"/>
        </w:rPr>
        <w:t xml:space="preserve">Input </w:t>
      </w:r>
      <w:r w:rsidR="00DC7605" w:rsidRPr="008B40B8">
        <w:rPr>
          <w:rFonts w:ascii="Times New Roman" w:hAnsi="Times New Roman" w:cs="Times New Roman"/>
          <w:sz w:val="24"/>
          <w:szCs w:val="24"/>
        </w:rPr>
        <w:t>Program Review (Findings)</w:t>
      </w:r>
    </w:p>
    <w:p w14:paraId="27B1EE78" w14:textId="77777777" w:rsidR="00DC7605" w:rsidRPr="008B40B8" w:rsidRDefault="00A73A4F" w:rsidP="008B40B8">
      <w:pPr>
        <w:pStyle w:val="ListParagraph"/>
        <w:numPr>
          <w:ilvl w:val="1"/>
          <w:numId w:val="25"/>
        </w:numPr>
        <w:jc w:val="both"/>
        <w:rPr>
          <w:rFonts w:ascii="Times New Roman" w:hAnsi="Times New Roman" w:cs="Times New Roman"/>
          <w:sz w:val="24"/>
          <w:szCs w:val="24"/>
        </w:rPr>
      </w:pPr>
      <w:r w:rsidRPr="008B40B8">
        <w:rPr>
          <w:rFonts w:ascii="Times New Roman" w:hAnsi="Times New Roman" w:cs="Times New Roman"/>
          <w:sz w:val="24"/>
          <w:szCs w:val="24"/>
        </w:rPr>
        <w:t xml:space="preserve">Input </w:t>
      </w:r>
      <w:r w:rsidR="00DC7605" w:rsidRPr="008B40B8">
        <w:rPr>
          <w:rFonts w:ascii="Times New Roman" w:hAnsi="Times New Roman" w:cs="Times New Roman"/>
          <w:sz w:val="24"/>
          <w:szCs w:val="24"/>
        </w:rPr>
        <w:t>Program Plan (Action)</w:t>
      </w:r>
    </w:p>
    <w:p w14:paraId="7016412A" w14:textId="77777777" w:rsidR="00DC7605" w:rsidRPr="008B40B8" w:rsidRDefault="00A73A4F" w:rsidP="008B40B8">
      <w:pPr>
        <w:pStyle w:val="ListParagraph"/>
        <w:numPr>
          <w:ilvl w:val="1"/>
          <w:numId w:val="25"/>
        </w:numPr>
        <w:jc w:val="both"/>
        <w:rPr>
          <w:rFonts w:ascii="Times New Roman" w:hAnsi="Times New Roman" w:cs="Times New Roman"/>
          <w:sz w:val="24"/>
          <w:szCs w:val="24"/>
        </w:rPr>
      </w:pPr>
      <w:r w:rsidRPr="008B40B8">
        <w:rPr>
          <w:rFonts w:ascii="Times New Roman" w:hAnsi="Times New Roman" w:cs="Times New Roman"/>
          <w:sz w:val="24"/>
          <w:szCs w:val="24"/>
        </w:rPr>
        <w:t xml:space="preserve">Input </w:t>
      </w:r>
      <w:r w:rsidR="00DC7605" w:rsidRPr="008B40B8">
        <w:rPr>
          <w:rFonts w:ascii="Times New Roman" w:hAnsi="Times New Roman" w:cs="Times New Roman"/>
          <w:sz w:val="24"/>
          <w:szCs w:val="24"/>
        </w:rPr>
        <w:t>Resources</w:t>
      </w:r>
    </w:p>
    <w:p w14:paraId="20CEE4B7" w14:textId="77777777" w:rsidR="00DC7605" w:rsidRPr="008B40B8" w:rsidRDefault="00A73A4F" w:rsidP="008B40B8">
      <w:pPr>
        <w:pStyle w:val="ListParagraph"/>
        <w:numPr>
          <w:ilvl w:val="1"/>
          <w:numId w:val="25"/>
        </w:numPr>
        <w:jc w:val="both"/>
        <w:rPr>
          <w:rFonts w:ascii="Times New Roman" w:hAnsi="Times New Roman" w:cs="Times New Roman"/>
          <w:sz w:val="24"/>
          <w:szCs w:val="24"/>
        </w:rPr>
      </w:pPr>
      <w:r w:rsidRPr="008B40B8">
        <w:rPr>
          <w:rFonts w:ascii="Times New Roman" w:hAnsi="Times New Roman" w:cs="Times New Roman"/>
          <w:sz w:val="24"/>
          <w:szCs w:val="24"/>
        </w:rPr>
        <w:t xml:space="preserve">Input </w:t>
      </w:r>
      <w:r w:rsidR="00DC7605" w:rsidRPr="008B40B8">
        <w:rPr>
          <w:rFonts w:ascii="Times New Roman" w:hAnsi="Times New Roman" w:cs="Times New Roman"/>
          <w:sz w:val="24"/>
          <w:szCs w:val="24"/>
        </w:rPr>
        <w:t>Resource Rationale</w:t>
      </w:r>
    </w:p>
    <w:p w14:paraId="3C290F15" w14:textId="77777777" w:rsidR="00DC7605" w:rsidRPr="008B40B8" w:rsidRDefault="00DC7605" w:rsidP="008B40B8">
      <w:pPr>
        <w:pStyle w:val="ListParagraph"/>
        <w:numPr>
          <w:ilvl w:val="1"/>
          <w:numId w:val="25"/>
        </w:numPr>
        <w:jc w:val="both"/>
        <w:rPr>
          <w:rFonts w:ascii="Times New Roman" w:hAnsi="Times New Roman" w:cs="Times New Roman"/>
          <w:sz w:val="24"/>
          <w:szCs w:val="24"/>
        </w:rPr>
      </w:pPr>
      <w:r w:rsidRPr="008B40B8">
        <w:rPr>
          <w:rFonts w:ascii="Times New Roman" w:hAnsi="Times New Roman" w:cs="Times New Roman"/>
          <w:sz w:val="24"/>
          <w:szCs w:val="24"/>
        </w:rPr>
        <w:t>Indicate Requested Areas</w:t>
      </w:r>
    </w:p>
    <w:p w14:paraId="0E3460DD" w14:textId="77777777" w:rsidR="00DC7605" w:rsidRPr="008B40B8" w:rsidRDefault="00DC7605" w:rsidP="008B40B8">
      <w:pPr>
        <w:pStyle w:val="ListParagraph"/>
        <w:numPr>
          <w:ilvl w:val="1"/>
          <w:numId w:val="25"/>
        </w:numPr>
        <w:jc w:val="both"/>
        <w:rPr>
          <w:rFonts w:ascii="Times New Roman" w:hAnsi="Times New Roman" w:cs="Times New Roman"/>
          <w:sz w:val="24"/>
          <w:szCs w:val="24"/>
        </w:rPr>
      </w:pPr>
      <w:r w:rsidRPr="008B40B8">
        <w:rPr>
          <w:rFonts w:ascii="Times New Roman" w:hAnsi="Times New Roman" w:cs="Times New Roman"/>
          <w:sz w:val="24"/>
          <w:szCs w:val="24"/>
        </w:rPr>
        <w:t>Attach documentation of meetings and any other documents related to the program</w:t>
      </w:r>
    </w:p>
    <w:p w14:paraId="0A74B5A9" w14:textId="77777777" w:rsidR="00DC7605" w:rsidRPr="008B40B8" w:rsidRDefault="00DC7605" w:rsidP="008B40B8">
      <w:pPr>
        <w:pStyle w:val="ListParagraph"/>
        <w:numPr>
          <w:ilvl w:val="0"/>
          <w:numId w:val="25"/>
        </w:numPr>
        <w:jc w:val="both"/>
        <w:rPr>
          <w:rFonts w:ascii="Times New Roman" w:hAnsi="Times New Roman" w:cs="Times New Roman"/>
          <w:sz w:val="24"/>
          <w:szCs w:val="24"/>
        </w:rPr>
      </w:pPr>
      <w:r w:rsidRPr="008B40B8">
        <w:rPr>
          <w:rFonts w:ascii="Times New Roman" w:hAnsi="Times New Roman" w:cs="Times New Roman"/>
          <w:sz w:val="24"/>
          <w:szCs w:val="24"/>
        </w:rPr>
        <w:t>Attach Budget Request Form</w:t>
      </w:r>
    </w:p>
    <w:p w14:paraId="3A69D0CA" w14:textId="77777777" w:rsidR="00DC7605" w:rsidRPr="008B40B8" w:rsidRDefault="00DC7605" w:rsidP="008B40B8">
      <w:pPr>
        <w:pStyle w:val="ListParagraph"/>
        <w:numPr>
          <w:ilvl w:val="0"/>
          <w:numId w:val="25"/>
        </w:numPr>
        <w:jc w:val="both"/>
        <w:rPr>
          <w:rFonts w:ascii="Times New Roman" w:hAnsi="Times New Roman" w:cs="Times New Roman"/>
          <w:sz w:val="24"/>
          <w:szCs w:val="24"/>
        </w:rPr>
      </w:pPr>
      <w:r w:rsidRPr="008B40B8">
        <w:rPr>
          <w:rFonts w:ascii="Times New Roman" w:hAnsi="Times New Roman" w:cs="Times New Roman"/>
          <w:sz w:val="24"/>
          <w:szCs w:val="24"/>
        </w:rPr>
        <w:t>Attach Hiring Requests</w:t>
      </w:r>
    </w:p>
    <w:p w14:paraId="2AAD3EF8" w14:textId="77777777" w:rsidR="002123D5" w:rsidRPr="008B40B8" w:rsidRDefault="002123D5" w:rsidP="008B40B8">
      <w:pPr>
        <w:ind w:left="360" w:firstLine="0"/>
        <w:jc w:val="both"/>
        <w:rPr>
          <w:rFonts w:ascii="Times New Roman" w:hAnsi="Times New Roman" w:cs="Times New Roman"/>
          <w:b/>
          <w:sz w:val="24"/>
          <w:szCs w:val="24"/>
        </w:rPr>
      </w:pPr>
    </w:p>
    <w:p w14:paraId="088E56F5" w14:textId="77777777" w:rsidR="00A73A4F" w:rsidRPr="008B40B8" w:rsidRDefault="00A73A4F" w:rsidP="008B40B8">
      <w:pPr>
        <w:ind w:left="360" w:firstLine="0"/>
        <w:jc w:val="both"/>
        <w:rPr>
          <w:rFonts w:ascii="Times New Roman" w:hAnsi="Times New Roman" w:cs="Times New Roman"/>
          <w:b/>
          <w:sz w:val="24"/>
          <w:szCs w:val="24"/>
        </w:rPr>
      </w:pPr>
      <w:r w:rsidRPr="008B40B8">
        <w:rPr>
          <w:rFonts w:ascii="Times New Roman" w:hAnsi="Times New Roman" w:cs="Times New Roman"/>
          <w:b/>
          <w:sz w:val="24"/>
          <w:szCs w:val="24"/>
        </w:rPr>
        <w:t>Updating Program Outcome Assessment Data</w:t>
      </w:r>
    </w:p>
    <w:p w14:paraId="57AAA315" w14:textId="51F5276D" w:rsidR="00A73A4F" w:rsidRPr="008B40B8" w:rsidRDefault="00A73A4F" w:rsidP="008B40B8">
      <w:pPr>
        <w:pStyle w:val="ListParagraph"/>
        <w:numPr>
          <w:ilvl w:val="0"/>
          <w:numId w:val="26"/>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Click on “Program Outcomes Assessment” and “Check Out</w:t>
      </w:r>
      <w:r w:rsidR="00BA4CC7" w:rsidRPr="008B40B8">
        <w:rPr>
          <w:rFonts w:ascii="Times New Roman" w:hAnsi="Times New Roman" w:cs="Times New Roman"/>
          <w:sz w:val="24"/>
          <w:szCs w:val="24"/>
        </w:rPr>
        <w:t>.</w:t>
      </w:r>
      <w:r w:rsidRPr="008B40B8">
        <w:rPr>
          <w:rFonts w:ascii="Times New Roman" w:hAnsi="Times New Roman" w:cs="Times New Roman"/>
          <w:sz w:val="24"/>
          <w:szCs w:val="24"/>
        </w:rPr>
        <w:t>”</w:t>
      </w:r>
    </w:p>
    <w:p w14:paraId="483F51AB" w14:textId="77777777" w:rsidR="00A73A4F" w:rsidRPr="008B40B8" w:rsidRDefault="00A73A4F" w:rsidP="008B40B8">
      <w:pPr>
        <w:pStyle w:val="ListParagraph"/>
        <w:jc w:val="both"/>
        <w:rPr>
          <w:rFonts w:ascii="Times New Roman" w:hAnsi="Times New Roman" w:cs="Times New Roman"/>
          <w:sz w:val="24"/>
          <w:szCs w:val="24"/>
        </w:rPr>
      </w:pPr>
      <w:r w:rsidRPr="008B40B8">
        <w:rPr>
          <w:rFonts w:ascii="Times New Roman" w:hAnsi="Times New Roman" w:cs="Times New Roman"/>
          <w:i/>
          <w:noProof/>
          <w:color w:val="FF0000"/>
          <w:sz w:val="24"/>
          <w:szCs w:val="24"/>
        </w:rPr>
        <w:drawing>
          <wp:inline distT="0" distB="0" distL="0" distR="0" wp14:anchorId="035995B5" wp14:editId="1ED0F0A3">
            <wp:extent cx="1457325" cy="8012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a.jpg"/>
                    <pic:cNvPicPr/>
                  </pic:nvPicPr>
                  <pic:blipFill>
                    <a:blip r:embed="rId27">
                      <a:extLst>
                        <a:ext uri="{28A0092B-C50C-407E-A947-70E740481C1C}">
                          <a14:useLocalDpi xmlns:a14="http://schemas.microsoft.com/office/drawing/2010/main" val="0"/>
                        </a:ext>
                      </a:extLst>
                    </a:blip>
                    <a:stretch>
                      <a:fillRect/>
                    </a:stretch>
                  </pic:blipFill>
                  <pic:spPr>
                    <a:xfrm>
                      <a:off x="0" y="0"/>
                      <a:ext cx="1487153" cy="817637"/>
                    </a:xfrm>
                    <a:prstGeom prst="rect">
                      <a:avLst/>
                    </a:prstGeom>
                  </pic:spPr>
                </pic:pic>
              </a:graphicData>
            </a:graphic>
          </wp:inline>
        </w:drawing>
      </w:r>
      <w:r w:rsidRPr="008B40B8">
        <w:rPr>
          <w:rFonts w:ascii="Times New Roman" w:hAnsi="Times New Roman" w:cs="Times New Roman"/>
          <w:i/>
          <w:noProof/>
          <w:color w:val="FF0000"/>
          <w:sz w:val="24"/>
          <w:szCs w:val="24"/>
        </w:rPr>
        <w:drawing>
          <wp:inline distT="0" distB="0" distL="0" distR="0" wp14:anchorId="50AC5350" wp14:editId="7E050371">
            <wp:extent cx="1181100" cy="381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a:extLst>
                        <a:ext uri="{28A0092B-C50C-407E-A947-70E740481C1C}">
                          <a14:useLocalDpi xmlns:a14="http://schemas.microsoft.com/office/drawing/2010/main" val="0"/>
                        </a:ext>
                      </a:extLst>
                    </a:blip>
                    <a:stretch>
                      <a:fillRect/>
                    </a:stretch>
                  </pic:blipFill>
                  <pic:spPr>
                    <a:xfrm>
                      <a:off x="0" y="0"/>
                      <a:ext cx="1181100" cy="381000"/>
                    </a:xfrm>
                    <a:prstGeom prst="rect">
                      <a:avLst/>
                    </a:prstGeom>
                  </pic:spPr>
                </pic:pic>
              </a:graphicData>
            </a:graphic>
          </wp:inline>
        </w:drawing>
      </w:r>
    </w:p>
    <w:p w14:paraId="402CDC52" w14:textId="1551292C" w:rsidR="00A73A4F" w:rsidRPr="008B40B8" w:rsidRDefault="00A73A4F" w:rsidP="008B40B8">
      <w:pPr>
        <w:pStyle w:val="ListParagraph"/>
        <w:numPr>
          <w:ilvl w:val="0"/>
          <w:numId w:val="26"/>
        </w:numPr>
        <w:jc w:val="both"/>
        <w:rPr>
          <w:rFonts w:ascii="Times New Roman" w:hAnsi="Times New Roman" w:cs="Times New Roman"/>
          <w:sz w:val="24"/>
          <w:szCs w:val="24"/>
        </w:rPr>
      </w:pPr>
      <w:r w:rsidRPr="008B40B8">
        <w:rPr>
          <w:rFonts w:ascii="Times New Roman" w:hAnsi="Times New Roman" w:cs="Times New Roman"/>
          <w:sz w:val="24"/>
          <w:szCs w:val="24"/>
        </w:rPr>
        <w:t>Locate the Measure that is in progress and click “Edit</w:t>
      </w:r>
      <w:r w:rsidR="00BA4CC7" w:rsidRPr="008B40B8">
        <w:rPr>
          <w:rFonts w:ascii="Times New Roman" w:hAnsi="Times New Roman" w:cs="Times New Roman"/>
          <w:sz w:val="24"/>
          <w:szCs w:val="24"/>
        </w:rPr>
        <w:t>.</w:t>
      </w:r>
      <w:r w:rsidRPr="008B40B8">
        <w:rPr>
          <w:rFonts w:ascii="Times New Roman" w:hAnsi="Times New Roman" w:cs="Times New Roman"/>
          <w:sz w:val="24"/>
          <w:szCs w:val="24"/>
        </w:rPr>
        <w:t>”</w:t>
      </w:r>
    </w:p>
    <w:p w14:paraId="140D0F68" w14:textId="77777777" w:rsidR="00A73A4F" w:rsidRPr="008B40B8" w:rsidRDefault="00A73A4F" w:rsidP="008B40B8">
      <w:pPr>
        <w:pStyle w:val="ListParagraph"/>
        <w:ind w:firstLine="0"/>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3E66EFBA" wp14:editId="0E0796FA">
            <wp:extent cx="752475" cy="2952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dit.jpg"/>
                    <pic:cNvPicPr/>
                  </pic:nvPicPr>
                  <pic:blipFill>
                    <a:blip r:embed="rId48">
                      <a:extLst>
                        <a:ext uri="{28A0092B-C50C-407E-A947-70E740481C1C}">
                          <a14:useLocalDpi xmlns:a14="http://schemas.microsoft.com/office/drawing/2010/main" val="0"/>
                        </a:ext>
                      </a:extLst>
                    </a:blip>
                    <a:stretch>
                      <a:fillRect/>
                    </a:stretch>
                  </pic:blipFill>
                  <pic:spPr>
                    <a:xfrm>
                      <a:off x="0" y="0"/>
                      <a:ext cx="752475" cy="295275"/>
                    </a:xfrm>
                    <a:prstGeom prst="rect">
                      <a:avLst/>
                    </a:prstGeom>
                  </pic:spPr>
                </pic:pic>
              </a:graphicData>
            </a:graphic>
          </wp:inline>
        </w:drawing>
      </w:r>
    </w:p>
    <w:p w14:paraId="3BEB719D" w14:textId="2C87A3C2" w:rsidR="00A73A4F" w:rsidRPr="008B40B8" w:rsidRDefault="00A73A4F" w:rsidP="008B40B8">
      <w:pPr>
        <w:pStyle w:val="ListParagraph"/>
        <w:numPr>
          <w:ilvl w:val="0"/>
          <w:numId w:val="26"/>
        </w:numPr>
        <w:jc w:val="both"/>
        <w:rPr>
          <w:rFonts w:ascii="Times New Roman" w:hAnsi="Times New Roman" w:cs="Times New Roman"/>
          <w:sz w:val="24"/>
          <w:szCs w:val="24"/>
        </w:rPr>
      </w:pPr>
      <w:r w:rsidRPr="008B40B8">
        <w:rPr>
          <w:rFonts w:ascii="Times New Roman" w:hAnsi="Times New Roman" w:cs="Times New Roman"/>
          <w:sz w:val="24"/>
          <w:szCs w:val="24"/>
        </w:rPr>
        <w:t>Input your Findings, Action Plan, and Responsible Personnel.</w:t>
      </w:r>
      <w:r w:rsidR="002123D5" w:rsidRPr="008B40B8">
        <w:rPr>
          <w:rFonts w:ascii="Times New Roman" w:hAnsi="Times New Roman" w:cs="Times New Roman"/>
          <w:sz w:val="24"/>
          <w:szCs w:val="24"/>
        </w:rPr>
        <w:t xml:space="preserve"> </w:t>
      </w:r>
      <w:r w:rsidR="009D0C76" w:rsidRPr="008B40B8">
        <w:rPr>
          <w:rFonts w:ascii="Times New Roman" w:hAnsi="Times New Roman" w:cs="Times New Roman"/>
          <w:sz w:val="24"/>
          <w:szCs w:val="24"/>
        </w:rPr>
        <w:t>(</w:t>
      </w:r>
      <w:r w:rsidRPr="008B40B8">
        <w:rPr>
          <w:rFonts w:ascii="Times New Roman" w:hAnsi="Times New Roman" w:cs="Times New Roman"/>
          <w:sz w:val="24"/>
          <w:szCs w:val="24"/>
        </w:rPr>
        <w:t xml:space="preserve">If the measure is </w:t>
      </w:r>
      <w:r w:rsidR="00B65DE3" w:rsidRPr="008B40B8">
        <w:rPr>
          <w:rFonts w:ascii="Times New Roman" w:hAnsi="Times New Roman" w:cs="Times New Roman"/>
          <w:sz w:val="24"/>
          <w:szCs w:val="24"/>
        </w:rPr>
        <w:t>ongoing</w:t>
      </w:r>
      <w:r w:rsidR="002123D5" w:rsidRPr="008B40B8">
        <w:rPr>
          <w:rFonts w:ascii="Times New Roman" w:hAnsi="Times New Roman" w:cs="Times New Roman"/>
          <w:sz w:val="24"/>
          <w:szCs w:val="24"/>
        </w:rPr>
        <w:t xml:space="preserve">, provide </w:t>
      </w:r>
      <w:r w:rsidRPr="008B40B8">
        <w:rPr>
          <w:rFonts w:ascii="Times New Roman" w:hAnsi="Times New Roman" w:cs="Times New Roman"/>
          <w:sz w:val="24"/>
          <w:szCs w:val="24"/>
        </w:rPr>
        <w:t>an update</w:t>
      </w:r>
      <w:r w:rsidR="009D0C76" w:rsidRPr="008B40B8">
        <w:rPr>
          <w:rFonts w:ascii="Times New Roman" w:hAnsi="Times New Roman" w:cs="Times New Roman"/>
          <w:sz w:val="24"/>
          <w:szCs w:val="24"/>
        </w:rPr>
        <w:t xml:space="preserve"> of status)</w:t>
      </w:r>
    </w:p>
    <w:p w14:paraId="52726123" w14:textId="77777777" w:rsidR="00A73A4F" w:rsidRPr="008B40B8" w:rsidRDefault="00A73A4F" w:rsidP="008B40B8">
      <w:pPr>
        <w:pStyle w:val="ListParagraph"/>
        <w:ind w:firstLine="0"/>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5437B795" wp14:editId="53E72C4F">
            <wp:extent cx="5268144" cy="223701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dd inpu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21422" cy="2259634"/>
                    </a:xfrm>
                    <a:prstGeom prst="rect">
                      <a:avLst/>
                    </a:prstGeom>
                  </pic:spPr>
                </pic:pic>
              </a:graphicData>
            </a:graphic>
          </wp:inline>
        </w:drawing>
      </w:r>
    </w:p>
    <w:p w14:paraId="09055209" w14:textId="2DAEA209" w:rsidR="009D0C76" w:rsidRPr="008B40B8" w:rsidRDefault="009D0C76" w:rsidP="008B40B8">
      <w:pPr>
        <w:pStyle w:val="ListParagraph"/>
        <w:numPr>
          <w:ilvl w:val="0"/>
          <w:numId w:val="26"/>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Complete the form and click “Apply Changes</w:t>
      </w:r>
      <w:r w:rsidR="00BA4CC7" w:rsidRPr="008B40B8">
        <w:rPr>
          <w:rFonts w:ascii="Times New Roman" w:hAnsi="Times New Roman" w:cs="Times New Roman"/>
          <w:sz w:val="24"/>
          <w:szCs w:val="24"/>
        </w:rPr>
        <w:t>.</w:t>
      </w:r>
      <w:r w:rsidRPr="008B40B8">
        <w:rPr>
          <w:rFonts w:ascii="Times New Roman" w:hAnsi="Times New Roman" w:cs="Times New Roman"/>
          <w:sz w:val="24"/>
          <w:szCs w:val="24"/>
        </w:rPr>
        <w:t>”</w:t>
      </w:r>
      <w:r w:rsidRPr="008B40B8">
        <w:rPr>
          <w:rFonts w:ascii="Times New Roman" w:hAnsi="Times New Roman" w:cs="Times New Roman"/>
          <w:noProof/>
          <w:sz w:val="24"/>
          <w:szCs w:val="24"/>
        </w:rPr>
        <w:t xml:space="preserve"> </w:t>
      </w:r>
      <w:r w:rsidRPr="008B40B8">
        <w:rPr>
          <w:rFonts w:ascii="Times New Roman" w:hAnsi="Times New Roman" w:cs="Times New Roman"/>
          <w:noProof/>
          <w:sz w:val="24"/>
          <w:szCs w:val="24"/>
        </w:rPr>
        <w:drawing>
          <wp:inline distT="0" distB="0" distL="0" distR="0" wp14:anchorId="79982E3D" wp14:editId="5CF85DE2">
            <wp:extent cx="1590675" cy="3143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ply.jpg"/>
                    <pic:cNvPicPr/>
                  </pic:nvPicPr>
                  <pic:blipFill>
                    <a:blip r:embed="rId31">
                      <a:extLst>
                        <a:ext uri="{28A0092B-C50C-407E-A947-70E740481C1C}">
                          <a14:useLocalDpi xmlns:a14="http://schemas.microsoft.com/office/drawing/2010/main" val="0"/>
                        </a:ext>
                      </a:extLst>
                    </a:blip>
                    <a:stretch>
                      <a:fillRect/>
                    </a:stretch>
                  </pic:blipFill>
                  <pic:spPr>
                    <a:xfrm>
                      <a:off x="0" y="0"/>
                      <a:ext cx="1590675" cy="314325"/>
                    </a:xfrm>
                    <a:prstGeom prst="rect">
                      <a:avLst/>
                    </a:prstGeom>
                  </pic:spPr>
                </pic:pic>
              </a:graphicData>
            </a:graphic>
          </wp:inline>
        </w:drawing>
      </w:r>
    </w:p>
    <w:p w14:paraId="54E283E3" w14:textId="0F1B9212" w:rsidR="00BA7E4D" w:rsidRPr="008B40B8" w:rsidRDefault="00BA7E4D" w:rsidP="008B40B8">
      <w:pPr>
        <w:pStyle w:val="ListParagraph"/>
        <w:numPr>
          <w:ilvl w:val="0"/>
          <w:numId w:val="26"/>
        </w:numPr>
        <w:spacing w:after="200" w:line="276" w:lineRule="auto"/>
        <w:jc w:val="both"/>
        <w:rPr>
          <w:rFonts w:ascii="Times New Roman" w:hAnsi="Times New Roman" w:cs="Times New Roman"/>
          <w:sz w:val="24"/>
          <w:szCs w:val="24"/>
        </w:rPr>
      </w:pPr>
      <w:r w:rsidRPr="008B40B8">
        <w:rPr>
          <w:rFonts w:ascii="Times New Roman" w:hAnsi="Times New Roman" w:cs="Times New Roman"/>
          <w:noProof/>
          <w:sz w:val="24"/>
          <w:szCs w:val="24"/>
        </w:rPr>
        <w:t>Attach supporting documents directly related to the Assessment Plan.</w:t>
      </w:r>
    </w:p>
    <w:p w14:paraId="2FBF6CCB" w14:textId="49FEAAB7" w:rsidR="00BA7E4D" w:rsidRPr="008B40B8" w:rsidRDefault="00BA7E4D" w:rsidP="008B40B8">
      <w:pPr>
        <w:pStyle w:val="ListParagraph"/>
        <w:spacing w:after="200" w:line="276" w:lineRule="auto"/>
        <w:ind w:firstLine="0"/>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49E812F6" wp14:editId="161FF1FF">
            <wp:extent cx="2514600" cy="25717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tt.jpg"/>
                    <pic:cNvPicPr/>
                  </pic:nvPicPr>
                  <pic:blipFill>
                    <a:blip r:embed="rId50">
                      <a:extLst>
                        <a:ext uri="{28A0092B-C50C-407E-A947-70E740481C1C}">
                          <a14:useLocalDpi xmlns:a14="http://schemas.microsoft.com/office/drawing/2010/main" val="0"/>
                        </a:ext>
                      </a:extLst>
                    </a:blip>
                    <a:stretch>
                      <a:fillRect/>
                    </a:stretch>
                  </pic:blipFill>
                  <pic:spPr>
                    <a:xfrm>
                      <a:off x="0" y="0"/>
                      <a:ext cx="2514600" cy="257175"/>
                    </a:xfrm>
                    <a:prstGeom prst="rect">
                      <a:avLst/>
                    </a:prstGeom>
                  </pic:spPr>
                </pic:pic>
              </a:graphicData>
            </a:graphic>
          </wp:inline>
        </w:drawing>
      </w:r>
    </w:p>
    <w:p w14:paraId="4854A708" w14:textId="251D70A9" w:rsidR="00BA7E4D" w:rsidRPr="008B40B8" w:rsidRDefault="00BA7E4D" w:rsidP="008B40B8">
      <w:pPr>
        <w:pStyle w:val="ListParagraph"/>
        <w:numPr>
          <w:ilvl w:val="0"/>
          <w:numId w:val="26"/>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 xml:space="preserve">Click Check In </w:t>
      </w:r>
      <w:r w:rsidRPr="008B40B8">
        <w:rPr>
          <w:rFonts w:ascii="Times New Roman" w:hAnsi="Times New Roman" w:cs="Times New Roman"/>
          <w:noProof/>
          <w:sz w:val="24"/>
          <w:szCs w:val="24"/>
        </w:rPr>
        <w:drawing>
          <wp:inline distT="0" distB="0" distL="0" distR="0" wp14:anchorId="7A654546" wp14:editId="1B65D3FD">
            <wp:extent cx="771525" cy="278027"/>
            <wp:effectExtent l="0" t="0" r="0" b="825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n.jpg"/>
                    <pic:cNvPicPr/>
                  </pic:nvPicPr>
                  <pic:blipFill>
                    <a:blip r:embed="rId51">
                      <a:extLst>
                        <a:ext uri="{28A0092B-C50C-407E-A947-70E740481C1C}">
                          <a14:useLocalDpi xmlns:a14="http://schemas.microsoft.com/office/drawing/2010/main" val="0"/>
                        </a:ext>
                      </a:extLst>
                    </a:blip>
                    <a:stretch>
                      <a:fillRect/>
                    </a:stretch>
                  </pic:blipFill>
                  <pic:spPr>
                    <a:xfrm>
                      <a:off x="0" y="0"/>
                      <a:ext cx="785502" cy="283064"/>
                    </a:xfrm>
                    <a:prstGeom prst="rect">
                      <a:avLst/>
                    </a:prstGeom>
                  </pic:spPr>
                </pic:pic>
              </a:graphicData>
            </a:graphic>
          </wp:inline>
        </w:drawing>
      </w:r>
    </w:p>
    <w:p w14:paraId="2C28E056" w14:textId="77777777" w:rsidR="009D0C76" w:rsidRPr="008B40B8" w:rsidRDefault="009D0C76" w:rsidP="008B40B8">
      <w:pPr>
        <w:pStyle w:val="ListParagraph"/>
        <w:ind w:firstLine="0"/>
        <w:jc w:val="both"/>
        <w:rPr>
          <w:rFonts w:ascii="Times New Roman" w:hAnsi="Times New Roman" w:cs="Times New Roman"/>
          <w:sz w:val="24"/>
          <w:szCs w:val="24"/>
        </w:rPr>
      </w:pPr>
    </w:p>
    <w:p w14:paraId="6DA62D86" w14:textId="77777777" w:rsidR="00EA674E" w:rsidRDefault="00EA674E" w:rsidP="008B40B8">
      <w:pPr>
        <w:pStyle w:val="ListParagraph"/>
        <w:spacing w:after="200" w:line="276" w:lineRule="auto"/>
        <w:ind w:left="360" w:firstLine="0"/>
        <w:jc w:val="both"/>
        <w:rPr>
          <w:rFonts w:ascii="Times New Roman" w:hAnsi="Times New Roman" w:cs="Times New Roman"/>
          <w:b/>
          <w:sz w:val="24"/>
          <w:szCs w:val="24"/>
        </w:rPr>
      </w:pPr>
    </w:p>
    <w:p w14:paraId="1B2D6677" w14:textId="77777777" w:rsidR="00EA674E" w:rsidRDefault="00EA674E" w:rsidP="008B40B8">
      <w:pPr>
        <w:pStyle w:val="ListParagraph"/>
        <w:spacing w:after="200" w:line="276" w:lineRule="auto"/>
        <w:ind w:left="360" w:firstLine="0"/>
        <w:jc w:val="both"/>
        <w:rPr>
          <w:rFonts w:ascii="Times New Roman" w:hAnsi="Times New Roman" w:cs="Times New Roman"/>
          <w:b/>
          <w:sz w:val="24"/>
          <w:szCs w:val="24"/>
        </w:rPr>
      </w:pPr>
    </w:p>
    <w:p w14:paraId="37C0B594" w14:textId="77777777" w:rsidR="00EA674E" w:rsidRDefault="00EA674E" w:rsidP="008B40B8">
      <w:pPr>
        <w:pStyle w:val="ListParagraph"/>
        <w:spacing w:after="200" w:line="276" w:lineRule="auto"/>
        <w:ind w:left="360" w:firstLine="0"/>
        <w:jc w:val="both"/>
        <w:rPr>
          <w:rFonts w:ascii="Times New Roman" w:hAnsi="Times New Roman" w:cs="Times New Roman"/>
          <w:b/>
          <w:sz w:val="24"/>
          <w:szCs w:val="24"/>
        </w:rPr>
      </w:pPr>
    </w:p>
    <w:p w14:paraId="37331E81" w14:textId="2155971C" w:rsidR="009D0C76" w:rsidRPr="008B40B8" w:rsidRDefault="009D0C76" w:rsidP="008B40B8">
      <w:pPr>
        <w:pStyle w:val="ListParagraph"/>
        <w:spacing w:after="200" w:line="276" w:lineRule="auto"/>
        <w:ind w:left="360" w:firstLine="0"/>
        <w:jc w:val="both"/>
        <w:rPr>
          <w:rFonts w:ascii="Times New Roman" w:hAnsi="Times New Roman" w:cs="Times New Roman"/>
          <w:b/>
          <w:sz w:val="24"/>
          <w:szCs w:val="24"/>
        </w:rPr>
      </w:pPr>
      <w:r w:rsidRPr="008B40B8">
        <w:rPr>
          <w:rFonts w:ascii="Times New Roman" w:hAnsi="Times New Roman" w:cs="Times New Roman"/>
          <w:b/>
          <w:sz w:val="24"/>
          <w:szCs w:val="24"/>
        </w:rPr>
        <w:t xml:space="preserve">Adding a NEW Assessment </w:t>
      </w:r>
      <w:r w:rsidR="00220C1C" w:rsidRPr="008B40B8">
        <w:rPr>
          <w:rFonts w:ascii="Times New Roman" w:hAnsi="Times New Roman" w:cs="Times New Roman"/>
          <w:b/>
          <w:sz w:val="24"/>
          <w:szCs w:val="24"/>
        </w:rPr>
        <w:t>during</w:t>
      </w:r>
      <w:r w:rsidRPr="008B40B8">
        <w:rPr>
          <w:rFonts w:ascii="Times New Roman" w:hAnsi="Times New Roman" w:cs="Times New Roman"/>
          <w:b/>
          <w:sz w:val="24"/>
          <w:szCs w:val="24"/>
        </w:rPr>
        <w:t xml:space="preserve"> an Update Year</w:t>
      </w:r>
    </w:p>
    <w:p w14:paraId="3F261DD8" w14:textId="58C56AB4" w:rsidR="00A73A4F" w:rsidRPr="008B40B8" w:rsidRDefault="00A73A4F" w:rsidP="008B40B8">
      <w:pPr>
        <w:pStyle w:val="ListParagraph"/>
        <w:numPr>
          <w:ilvl w:val="0"/>
          <w:numId w:val="27"/>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If you are adding/starting a new Assessment click “Create New Assessment Plan” and if you are continuing an Assessment click “Copy Existing Plan as Starting Point</w:t>
      </w:r>
      <w:r w:rsidR="00BA4CC7" w:rsidRPr="008B40B8">
        <w:rPr>
          <w:rFonts w:ascii="Times New Roman" w:hAnsi="Times New Roman" w:cs="Times New Roman"/>
          <w:sz w:val="24"/>
          <w:szCs w:val="24"/>
        </w:rPr>
        <w:t>.</w:t>
      </w:r>
      <w:r w:rsidRPr="008B40B8">
        <w:rPr>
          <w:rFonts w:ascii="Times New Roman" w:hAnsi="Times New Roman" w:cs="Times New Roman"/>
          <w:sz w:val="24"/>
          <w:szCs w:val="24"/>
        </w:rPr>
        <w:t>” Please note all work starting in the new Plan (fall 2017) will not have existing plans.</w:t>
      </w:r>
    </w:p>
    <w:p w14:paraId="3453BF49" w14:textId="77777777" w:rsidR="00A73A4F" w:rsidRPr="008B40B8" w:rsidRDefault="00A73A4F" w:rsidP="008B40B8">
      <w:pPr>
        <w:pStyle w:val="ListParagraph"/>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5FBB46AA" wp14:editId="2E92C7BE">
            <wp:extent cx="5943600" cy="44894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t.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48945"/>
                    </a:xfrm>
                    <a:prstGeom prst="rect">
                      <a:avLst/>
                    </a:prstGeom>
                  </pic:spPr>
                </pic:pic>
              </a:graphicData>
            </a:graphic>
          </wp:inline>
        </w:drawing>
      </w:r>
    </w:p>
    <w:p w14:paraId="0BDE28DE" w14:textId="77777777" w:rsidR="00A73A4F" w:rsidRPr="008B40B8" w:rsidRDefault="00A73A4F" w:rsidP="008B40B8">
      <w:pPr>
        <w:pStyle w:val="ListParagraph"/>
        <w:numPr>
          <w:ilvl w:val="0"/>
          <w:numId w:val="27"/>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If new, click select existing set and then add your Outcomes by clicking the check mark and click continue.</w:t>
      </w:r>
    </w:p>
    <w:p w14:paraId="64D27BDA" w14:textId="4318B0DE" w:rsidR="00A73A4F" w:rsidRPr="008B40B8" w:rsidRDefault="00A73A4F" w:rsidP="008B40B8">
      <w:pPr>
        <w:pStyle w:val="ListParagraph"/>
        <w:numPr>
          <w:ilvl w:val="0"/>
          <w:numId w:val="27"/>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Now select the Outcome by checking the box and click “Accept and Return to Plan</w:t>
      </w:r>
      <w:r w:rsidR="00BA4CC7" w:rsidRPr="008B40B8">
        <w:rPr>
          <w:rFonts w:ascii="Times New Roman" w:hAnsi="Times New Roman" w:cs="Times New Roman"/>
          <w:sz w:val="24"/>
          <w:szCs w:val="24"/>
        </w:rPr>
        <w:t>.</w:t>
      </w:r>
      <w:r w:rsidRPr="008B40B8">
        <w:rPr>
          <w:rFonts w:ascii="Times New Roman" w:hAnsi="Times New Roman" w:cs="Times New Roman"/>
          <w:sz w:val="24"/>
          <w:szCs w:val="24"/>
        </w:rPr>
        <w:t>”</w:t>
      </w:r>
    </w:p>
    <w:p w14:paraId="79E644AA" w14:textId="77777777" w:rsidR="00A73A4F" w:rsidRPr="008B40B8" w:rsidRDefault="00A73A4F" w:rsidP="008B40B8">
      <w:pPr>
        <w:pStyle w:val="ListParagraph"/>
        <w:numPr>
          <w:ilvl w:val="0"/>
          <w:numId w:val="27"/>
        </w:numPr>
        <w:spacing w:after="200" w:line="276" w:lineRule="auto"/>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500591A6" wp14:editId="2076A1C4">
            <wp:extent cx="4657725" cy="4000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c.jpg"/>
                    <pic:cNvPicPr/>
                  </pic:nvPicPr>
                  <pic:blipFill>
                    <a:blip r:embed="rId29">
                      <a:extLst>
                        <a:ext uri="{28A0092B-C50C-407E-A947-70E740481C1C}">
                          <a14:useLocalDpi xmlns:a14="http://schemas.microsoft.com/office/drawing/2010/main" val="0"/>
                        </a:ext>
                      </a:extLst>
                    </a:blip>
                    <a:stretch>
                      <a:fillRect/>
                    </a:stretch>
                  </pic:blipFill>
                  <pic:spPr>
                    <a:xfrm>
                      <a:off x="0" y="0"/>
                      <a:ext cx="4657725" cy="400050"/>
                    </a:xfrm>
                    <a:prstGeom prst="rect">
                      <a:avLst/>
                    </a:prstGeom>
                  </pic:spPr>
                </pic:pic>
              </a:graphicData>
            </a:graphic>
          </wp:inline>
        </w:drawing>
      </w:r>
    </w:p>
    <w:p w14:paraId="11E5323C" w14:textId="076EB9E6" w:rsidR="00A73A4F" w:rsidRPr="008B40B8" w:rsidRDefault="00A73A4F" w:rsidP="008B40B8">
      <w:pPr>
        <w:pStyle w:val="ListParagraph"/>
        <w:numPr>
          <w:ilvl w:val="0"/>
          <w:numId w:val="27"/>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To input your assessment click “Add Measure</w:t>
      </w:r>
      <w:r w:rsidR="00B93BBF" w:rsidRPr="008B40B8">
        <w:rPr>
          <w:rFonts w:ascii="Times New Roman" w:hAnsi="Times New Roman" w:cs="Times New Roman"/>
          <w:sz w:val="24"/>
          <w:szCs w:val="24"/>
        </w:rPr>
        <w:t>.</w:t>
      </w:r>
      <w:r w:rsidRPr="008B40B8">
        <w:rPr>
          <w:rFonts w:ascii="Times New Roman" w:hAnsi="Times New Roman" w:cs="Times New Roman"/>
          <w:sz w:val="24"/>
          <w:szCs w:val="24"/>
        </w:rPr>
        <w:t>”</w:t>
      </w:r>
    </w:p>
    <w:p w14:paraId="20C4E0AB" w14:textId="77777777" w:rsidR="00A73A4F" w:rsidRPr="008B40B8" w:rsidRDefault="00A73A4F" w:rsidP="008B40B8">
      <w:pPr>
        <w:pStyle w:val="ListParagraph"/>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31D73C37" wp14:editId="2D346BCB">
            <wp:extent cx="1495425" cy="3524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d.jpg"/>
                    <pic:cNvPicPr/>
                  </pic:nvPicPr>
                  <pic:blipFill>
                    <a:blip r:embed="rId30">
                      <a:extLst>
                        <a:ext uri="{28A0092B-C50C-407E-A947-70E740481C1C}">
                          <a14:useLocalDpi xmlns:a14="http://schemas.microsoft.com/office/drawing/2010/main" val="0"/>
                        </a:ext>
                      </a:extLst>
                    </a:blip>
                    <a:stretch>
                      <a:fillRect/>
                    </a:stretch>
                  </pic:blipFill>
                  <pic:spPr>
                    <a:xfrm>
                      <a:off x="0" y="0"/>
                      <a:ext cx="1495425" cy="352425"/>
                    </a:xfrm>
                    <a:prstGeom prst="rect">
                      <a:avLst/>
                    </a:prstGeom>
                  </pic:spPr>
                </pic:pic>
              </a:graphicData>
            </a:graphic>
          </wp:inline>
        </w:drawing>
      </w:r>
    </w:p>
    <w:p w14:paraId="3BEBD4CA" w14:textId="2AE7C9EA" w:rsidR="00A73A4F" w:rsidRPr="008B40B8" w:rsidRDefault="00A73A4F" w:rsidP="008B40B8">
      <w:pPr>
        <w:pStyle w:val="ListParagraph"/>
        <w:numPr>
          <w:ilvl w:val="0"/>
          <w:numId w:val="27"/>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Complete the form and click “Apply Changes</w:t>
      </w:r>
      <w:r w:rsidR="00B93BBF" w:rsidRPr="008B40B8">
        <w:rPr>
          <w:rFonts w:ascii="Times New Roman" w:hAnsi="Times New Roman" w:cs="Times New Roman"/>
          <w:sz w:val="24"/>
          <w:szCs w:val="24"/>
        </w:rPr>
        <w:t>.</w:t>
      </w:r>
      <w:r w:rsidRPr="008B40B8">
        <w:rPr>
          <w:rFonts w:ascii="Times New Roman" w:hAnsi="Times New Roman" w:cs="Times New Roman"/>
          <w:sz w:val="24"/>
          <w:szCs w:val="24"/>
        </w:rPr>
        <w:t>”</w:t>
      </w:r>
    </w:p>
    <w:p w14:paraId="614F2CF6" w14:textId="77777777" w:rsidR="00A73A4F" w:rsidRPr="008B40B8" w:rsidRDefault="00A73A4F" w:rsidP="008B40B8">
      <w:pPr>
        <w:pStyle w:val="ListParagraph"/>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0066D058" wp14:editId="7AAECE7F">
            <wp:extent cx="1590675" cy="314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ply.jpg"/>
                    <pic:cNvPicPr/>
                  </pic:nvPicPr>
                  <pic:blipFill>
                    <a:blip r:embed="rId31">
                      <a:extLst>
                        <a:ext uri="{28A0092B-C50C-407E-A947-70E740481C1C}">
                          <a14:useLocalDpi xmlns:a14="http://schemas.microsoft.com/office/drawing/2010/main" val="0"/>
                        </a:ext>
                      </a:extLst>
                    </a:blip>
                    <a:stretch>
                      <a:fillRect/>
                    </a:stretch>
                  </pic:blipFill>
                  <pic:spPr>
                    <a:xfrm>
                      <a:off x="0" y="0"/>
                      <a:ext cx="1590675" cy="314325"/>
                    </a:xfrm>
                    <a:prstGeom prst="rect">
                      <a:avLst/>
                    </a:prstGeom>
                  </pic:spPr>
                </pic:pic>
              </a:graphicData>
            </a:graphic>
          </wp:inline>
        </w:drawing>
      </w:r>
    </w:p>
    <w:p w14:paraId="3ADDDCA2" w14:textId="7F0B5F1C" w:rsidR="00BA7E4D" w:rsidRPr="008B40B8" w:rsidRDefault="00BA7E4D" w:rsidP="008B40B8">
      <w:pPr>
        <w:pStyle w:val="ListParagraph"/>
        <w:numPr>
          <w:ilvl w:val="0"/>
          <w:numId w:val="27"/>
        </w:numPr>
        <w:jc w:val="both"/>
        <w:rPr>
          <w:rFonts w:ascii="Times New Roman" w:hAnsi="Times New Roman" w:cs="Times New Roman"/>
          <w:sz w:val="24"/>
          <w:szCs w:val="24"/>
        </w:rPr>
      </w:pPr>
      <w:r w:rsidRPr="008B40B8">
        <w:rPr>
          <w:rFonts w:ascii="Times New Roman" w:hAnsi="Times New Roman" w:cs="Times New Roman"/>
          <w:sz w:val="24"/>
          <w:szCs w:val="24"/>
        </w:rPr>
        <w:t xml:space="preserve">Click </w:t>
      </w:r>
      <w:r w:rsidR="003A5D73" w:rsidRPr="008B40B8">
        <w:rPr>
          <w:rFonts w:ascii="Times New Roman" w:hAnsi="Times New Roman" w:cs="Times New Roman"/>
          <w:sz w:val="24"/>
          <w:szCs w:val="24"/>
        </w:rPr>
        <w:t>“</w:t>
      </w:r>
      <w:r w:rsidRPr="008B40B8">
        <w:rPr>
          <w:rFonts w:ascii="Times New Roman" w:hAnsi="Times New Roman" w:cs="Times New Roman"/>
          <w:sz w:val="24"/>
          <w:szCs w:val="24"/>
        </w:rPr>
        <w:t>Check In</w:t>
      </w:r>
      <w:r w:rsidR="003A5D73" w:rsidRPr="008B40B8">
        <w:rPr>
          <w:rFonts w:ascii="Times New Roman" w:hAnsi="Times New Roman" w:cs="Times New Roman"/>
          <w:sz w:val="24"/>
          <w:szCs w:val="24"/>
        </w:rPr>
        <w:t>.”</w:t>
      </w:r>
      <w:r w:rsidRPr="008B40B8">
        <w:rPr>
          <w:rFonts w:ascii="Times New Roman" w:hAnsi="Times New Roman" w:cs="Times New Roman"/>
          <w:sz w:val="24"/>
          <w:szCs w:val="24"/>
        </w:rPr>
        <w:t xml:space="preserve"> </w:t>
      </w:r>
      <w:r w:rsidRPr="008B40B8">
        <w:rPr>
          <w:rFonts w:ascii="Times New Roman" w:hAnsi="Times New Roman" w:cs="Times New Roman"/>
          <w:noProof/>
          <w:sz w:val="24"/>
          <w:szCs w:val="24"/>
        </w:rPr>
        <w:drawing>
          <wp:inline distT="0" distB="0" distL="0" distR="0" wp14:anchorId="711557AB" wp14:editId="5AD128F7">
            <wp:extent cx="771525" cy="278027"/>
            <wp:effectExtent l="0" t="0" r="0" b="825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n.jpg"/>
                    <pic:cNvPicPr/>
                  </pic:nvPicPr>
                  <pic:blipFill>
                    <a:blip r:embed="rId51">
                      <a:extLst>
                        <a:ext uri="{28A0092B-C50C-407E-A947-70E740481C1C}">
                          <a14:useLocalDpi xmlns:a14="http://schemas.microsoft.com/office/drawing/2010/main" val="0"/>
                        </a:ext>
                      </a:extLst>
                    </a:blip>
                    <a:stretch>
                      <a:fillRect/>
                    </a:stretch>
                  </pic:blipFill>
                  <pic:spPr>
                    <a:xfrm>
                      <a:off x="0" y="0"/>
                      <a:ext cx="785502" cy="283064"/>
                    </a:xfrm>
                    <a:prstGeom prst="rect">
                      <a:avLst/>
                    </a:prstGeom>
                  </pic:spPr>
                </pic:pic>
              </a:graphicData>
            </a:graphic>
          </wp:inline>
        </w:drawing>
      </w:r>
    </w:p>
    <w:p w14:paraId="357CC291" w14:textId="77777777" w:rsidR="00A73A4F" w:rsidRPr="008B40B8" w:rsidRDefault="00A73A4F" w:rsidP="008B40B8">
      <w:pPr>
        <w:ind w:left="360" w:firstLine="0"/>
        <w:jc w:val="both"/>
        <w:rPr>
          <w:rFonts w:ascii="Times New Roman" w:hAnsi="Times New Roman" w:cs="Times New Roman"/>
          <w:b/>
          <w:sz w:val="24"/>
          <w:szCs w:val="24"/>
        </w:rPr>
      </w:pPr>
    </w:p>
    <w:p w14:paraId="0E410F6B" w14:textId="77777777" w:rsidR="00A73A4F" w:rsidRPr="008B40B8" w:rsidRDefault="00A73A4F" w:rsidP="008B40B8">
      <w:pPr>
        <w:ind w:left="360" w:firstLine="0"/>
        <w:jc w:val="both"/>
        <w:rPr>
          <w:rFonts w:ascii="Times New Roman" w:hAnsi="Times New Roman" w:cs="Times New Roman"/>
          <w:b/>
          <w:sz w:val="24"/>
          <w:szCs w:val="24"/>
        </w:rPr>
      </w:pPr>
      <w:r w:rsidRPr="008B40B8">
        <w:rPr>
          <w:rFonts w:ascii="Times New Roman" w:hAnsi="Times New Roman" w:cs="Times New Roman"/>
          <w:b/>
          <w:sz w:val="24"/>
          <w:szCs w:val="24"/>
        </w:rPr>
        <w:t>Update Progress in Goal Form</w:t>
      </w:r>
    </w:p>
    <w:p w14:paraId="4166EC9E" w14:textId="0B6D14D5" w:rsidR="00220C1C" w:rsidRPr="008B40B8" w:rsidRDefault="00220C1C" w:rsidP="008B40B8">
      <w:pPr>
        <w:pStyle w:val="ListParagraph"/>
        <w:numPr>
          <w:ilvl w:val="0"/>
          <w:numId w:val="29"/>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Click on the “Comprehensive Goal #1 (or 2-3) and Updates” link and click “Check Out</w:t>
      </w:r>
      <w:r w:rsidR="00B93BBF" w:rsidRPr="008B40B8">
        <w:rPr>
          <w:rFonts w:ascii="Times New Roman" w:hAnsi="Times New Roman" w:cs="Times New Roman"/>
          <w:sz w:val="24"/>
          <w:szCs w:val="24"/>
        </w:rPr>
        <w:t>.</w:t>
      </w:r>
      <w:r w:rsidRPr="008B40B8">
        <w:rPr>
          <w:rFonts w:ascii="Times New Roman" w:hAnsi="Times New Roman" w:cs="Times New Roman"/>
          <w:sz w:val="24"/>
          <w:szCs w:val="24"/>
        </w:rPr>
        <w:t>”</w:t>
      </w:r>
    </w:p>
    <w:p w14:paraId="24904E7B" w14:textId="4DBE2427" w:rsidR="00220C1C" w:rsidRPr="008B40B8" w:rsidRDefault="00220C1C"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44AC3485" wp14:editId="1D67A03F">
            <wp:extent cx="2238375" cy="11430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2">
                      <a:extLst>
                        <a:ext uri="{28A0092B-C50C-407E-A947-70E740481C1C}">
                          <a14:useLocalDpi xmlns:a14="http://schemas.microsoft.com/office/drawing/2010/main" val="0"/>
                        </a:ext>
                      </a:extLst>
                    </a:blip>
                    <a:stretch>
                      <a:fillRect/>
                    </a:stretch>
                  </pic:blipFill>
                  <pic:spPr>
                    <a:xfrm>
                      <a:off x="0" y="0"/>
                      <a:ext cx="2238375" cy="1143000"/>
                    </a:xfrm>
                    <a:prstGeom prst="rect">
                      <a:avLst/>
                    </a:prstGeom>
                  </pic:spPr>
                </pic:pic>
              </a:graphicData>
            </a:graphic>
          </wp:inline>
        </w:drawing>
      </w:r>
      <w:r w:rsidR="00B65DE3" w:rsidRPr="008B40B8">
        <w:rPr>
          <w:rFonts w:ascii="Times New Roman" w:hAnsi="Times New Roman" w:cs="Times New Roman"/>
          <w:i/>
          <w:noProof/>
          <w:color w:val="FF0000"/>
          <w:sz w:val="24"/>
          <w:szCs w:val="24"/>
        </w:rPr>
        <w:drawing>
          <wp:inline distT="0" distB="0" distL="0" distR="0" wp14:anchorId="127DB800" wp14:editId="7C088494">
            <wp:extent cx="1181100" cy="381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a:extLst>
                        <a:ext uri="{28A0092B-C50C-407E-A947-70E740481C1C}">
                          <a14:useLocalDpi xmlns:a14="http://schemas.microsoft.com/office/drawing/2010/main" val="0"/>
                        </a:ext>
                      </a:extLst>
                    </a:blip>
                    <a:stretch>
                      <a:fillRect/>
                    </a:stretch>
                  </pic:blipFill>
                  <pic:spPr>
                    <a:xfrm>
                      <a:off x="0" y="0"/>
                      <a:ext cx="1181100" cy="381000"/>
                    </a:xfrm>
                    <a:prstGeom prst="rect">
                      <a:avLst/>
                    </a:prstGeom>
                  </pic:spPr>
                </pic:pic>
              </a:graphicData>
            </a:graphic>
          </wp:inline>
        </w:drawing>
      </w:r>
    </w:p>
    <w:p w14:paraId="6DD324E3" w14:textId="77777777" w:rsidR="00B65DE3" w:rsidRPr="008B40B8" w:rsidRDefault="00B65DE3" w:rsidP="008B40B8">
      <w:pPr>
        <w:jc w:val="both"/>
        <w:rPr>
          <w:rFonts w:ascii="Times New Roman" w:hAnsi="Times New Roman" w:cs="Times New Roman"/>
          <w:sz w:val="24"/>
          <w:szCs w:val="24"/>
        </w:rPr>
      </w:pPr>
    </w:p>
    <w:p w14:paraId="4F1F796F" w14:textId="1524D897" w:rsidR="00220C1C" w:rsidRPr="008B40B8" w:rsidRDefault="00220C1C" w:rsidP="008B40B8">
      <w:pPr>
        <w:jc w:val="both"/>
        <w:rPr>
          <w:rFonts w:ascii="Times New Roman" w:hAnsi="Times New Roman" w:cs="Times New Roman"/>
          <w:sz w:val="24"/>
          <w:szCs w:val="24"/>
        </w:rPr>
      </w:pPr>
      <w:r w:rsidRPr="008B40B8">
        <w:rPr>
          <w:rFonts w:ascii="Times New Roman" w:hAnsi="Times New Roman" w:cs="Times New Roman"/>
          <w:sz w:val="24"/>
          <w:szCs w:val="24"/>
        </w:rPr>
        <w:t>2. Click on “Edit”</w:t>
      </w:r>
      <w:r w:rsidR="00B65DE3" w:rsidRPr="008B40B8">
        <w:rPr>
          <w:rFonts w:ascii="Times New Roman" w:hAnsi="Times New Roman" w:cs="Times New Roman"/>
          <w:sz w:val="24"/>
          <w:szCs w:val="24"/>
        </w:rPr>
        <w:t xml:space="preserve"> or “View/ Edit Your Responses</w:t>
      </w:r>
      <w:r w:rsidR="00B93BBF" w:rsidRPr="008B40B8">
        <w:rPr>
          <w:rFonts w:ascii="Times New Roman" w:hAnsi="Times New Roman" w:cs="Times New Roman"/>
          <w:sz w:val="24"/>
          <w:szCs w:val="24"/>
        </w:rPr>
        <w:t>.</w:t>
      </w:r>
      <w:r w:rsidR="00B65DE3" w:rsidRPr="008B40B8">
        <w:rPr>
          <w:rFonts w:ascii="Times New Roman" w:hAnsi="Times New Roman" w:cs="Times New Roman"/>
          <w:sz w:val="24"/>
          <w:szCs w:val="24"/>
        </w:rPr>
        <w:t xml:space="preserve">” </w:t>
      </w:r>
      <w:r w:rsidR="00B65DE3" w:rsidRPr="008B40B8">
        <w:rPr>
          <w:rFonts w:ascii="Times New Roman" w:hAnsi="Times New Roman" w:cs="Times New Roman"/>
          <w:noProof/>
          <w:sz w:val="24"/>
          <w:szCs w:val="24"/>
        </w:rPr>
        <w:drawing>
          <wp:inline distT="0" distB="0" distL="0" distR="0" wp14:anchorId="38F9BDA7" wp14:editId="37C98600">
            <wp:extent cx="685800" cy="3048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ed.jpg"/>
                    <pic:cNvPicPr/>
                  </pic:nvPicPr>
                  <pic:blipFill>
                    <a:blip r:embed="rId52">
                      <a:extLst>
                        <a:ext uri="{28A0092B-C50C-407E-A947-70E740481C1C}">
                          <a14:useLocalDpi xmlns:a14="http://schemas.microsoft.com/office/drawing/2010/main" val="0"/>
                        </a:ext>
                      </a:extLst>
                    </a:blip>
                    <a:stretch>
                      <a:fillRect/>
                    </a:stretch>
                  </pic:blipFill>
                  <pic:spPr>
                    <a:xfrm>
                      <a:off x="0" y="0"/>
                      <a:ext cx="685800" cy="304800"/>
                    </a:xfrm>
                    <a:prstGeom prst="rect">
                      <a:avLst/>
                    </a:prstGeom>
                  </pic:spPr>
                </pic:pic>
              </a:graphicData>
            </a:graphic>
          </wp:inline>
        </w:drawing>
      </w:r>
    </w:p>
    <w:p w14:paraId="05826C5F" w14:textId="528E21A1" w:rsidR="00220C1C" w:rsidRPr="008B40B8" w:rsidRDefault="00220C1C" w:rsidP="008B40B8">
      <w:pPr>
        <w:jc w:val="both"/>
        <w:rPr>
          <w:rFonts w:ascii="Times New Roman" w:hAnsi="Times New Roman" w:cs="Times New Roman"/>
          <w:color w:val="FF0000"/>
          <w:sz w:val="24"/>
          <w:szCs w:val="24"/>
        </w:rPr>
      </w:pPr>
      <w:r w:rsidRPr="008B40B8">
        <w:rPr>
          <w:rFonts w:ascii="Times New Roman" w:hAnsi="Times New Roman" w:cs="Times New Roman"/>
          <w:noProof/>
          <w:color w:val="FF0000"/>
          <w:sz w:val="24"/>
          <w:szCs w:val="24"/>
        </w:rPr>
        <w:drawing>
          <wp:inline distT="0" distB="0" distL="0" distR="0" wp14:anchorId="31AD1107" wp14:editId="7B29C309">
            <wp:extent cx="6029325" cy="604049"/>
            <wp:effectExtent l="0" t="0" r="0" b="571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cp1.jpg"/>
                    <pic:cNvPicPr/>
                  </pic:nvPicPr>
                  <pic:blipFill>
                    <a:blip r:embed="rId53">
                      <a:extLst>
                        <a:ext uri="{28A0092B-C50C-407E-A947-70E740481C1C}">
                          <a14:useLocalDpi xmlns:a14="http://schemas.microsoft.com/office/drawing/2010/main" val="0"/>
                        </a:ext>
                      </a:extLst>
                    </a:blip>
                    <a:stretch>
                      <a:fillRect/>
                    </a:stretch>
                  </pic:blipFill>
                  <pic:spPr>
                    <a:xfrm>
                      <a:off x="0" y="0"/>
                      <a:ext cx="6240631" cy="625219"/>
                    </a:xfrm>
                    <a:prstGeom prst="rect">
                      <a:avLst/>
                    </a:prstGeom>
                  </pic:spPr>
                </pic:pic>
              </a:graphicData>
            </a:graphic>
          </wp:inline>
        </w:drawing>
      </w:r>
    </w:p>
    <w:p w14:paraId="0C2C1E31" w14:textId="470DC183" w:rsidR="00220C1C" w:rsidRPr="008B40B8" w:rsidRDefault="00220C1C" w:rsidP="008B40B8">
      <w:pPr>
        <w:pStyle w:val="ListParagraph"/>
        <w:numPr>
          <w:ilvl w:val="0"/>
          <w:numId w:val="30"/>
        </w:numPr>
        <w:jc w:val="both"/>
        <w:rPr>
          <w:rFonts w:ascii="Times New Roman" w:hAnsi="Times New Roman" w:cs="Times New Roman"/>
          <w:sz w:val="24"/>
          <w:szCs w:val="24"/>
        </w:rPr>
      </w:pPr>
      <w:r w:rsidRPr="008B40B8">
        <w:rPr>
          <w:rFonts w:ascii="Times New Roman" w:hAnsi="Times New Roman" w:cs="Times New Roman"/>
          <w:sz w:val="24"/>
          <w:szCs w:val="24"/>
        </w:rPr>
        <w:t>Enter your data and narrative for the Annual Update section including Program Review (Findings), Program Plan (Action), Resources, Resource Rationale, and</w:t>
      </w:r>
      <w:r w:rsidR="00B65DE3" w:rsidRPr="008B40B8">
        <w:rPr>
          <w:rFonts w:ascii="Times New Roman" w:hAnsi="Times New Roman" w:cs="Times New Roman"/>
          <w:sz w:val="24"/>
          <w:szCs w:val="24"/>
        </w:rPr>
        <w:t xml:space="preserve"> Indicate Requested Areas</w:t>
      </w:r>
      <w:r w:rsidR="003A5D73" w:rsidRPr="008B40B8">
        <w:rPr>
          <w:rFonts w:ascii="Times New Roman" w:hAnsi="Times New Roman" w:cs="Times New Roman"/>
          <w:sz w:val="24"/>
          <w:szCs w:val="24"/>
        </w:rPr>
        <w:t>.</w:t>
      </w:r>
    </w:p>
    <w:p w14:paraId="4A558735" w14:textId="42B4A6D7" w:rsidR="00220C1C" w:rsidRPr="008B40B8" w:rsidRDefault="00220C1C" w:rsidP="008B40B8">
      <w:pPr>
        <w:pStyle w:val="ListParagraph"/>
        <w:ind w:left="360" w:firstLine="0"/>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27715468" wp14:editId="267B9096">
            <wp:extent cx="6181725" cy="1123013"/>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annual.jpg"/>
                    <pic:cNvPicPr/>
                  </pic:nvPicPr>
                  <pic:blipFill>
                    <a:blip r:embed="rId54">
                      <a:extLst>
                        <a:ext uri="{28A0092B-C50C-407E-A947-70E740481C1C}">
                          <a14:useLocalDpi xmlns:a14="http://schemas.microsoft.com/office/drawing/2010/main" val="0"/>
                        </a:ext>
                      </a:extLst>
                    </a:blip>
                    <a:stretch>
                      <a:fillRect/>
                    </a:stretch>
                  </pic:blipFill>
                  <pic:spPr>
                    <a:xfrm>
                      <a:off x="0" y="0"/>
                      <a:ext cx="6221111" cy="1130168"/>
                    </a:xfrm>
                    <a:prstGeom prst="rect">
                      <a:avLst/>
                    </a:prstGeom>
                  </pic:spPr>
                </pic:pic>
              </a:graphicData>
            </a:graphic>
          </wp:inline>
        </w:drawing>
      </w:r>
    </w:p>
    <w:p w14:paraId="14063636" w14:textId="5576BBCE" w:rsidR="00220C1C" w:rsidRPr="008B40B8" w:rsidRDefault="00220C1C" w:rsidP="008B40B8">
      <w:pPr>
        <w:pStyle w:val="ListParagraph"/>
        <w:ind w:left="360" w:firstLine="0"/>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470FBCE1" wp14:editId="52425AE2">
            <wp:extent cx="3743325" cy="1293649"/>
            <wp:effectExtent l="0" t="0" r="0"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res.jpg"/>
                    <pic:cNvPicPr/>
                  </pic:nvPicPr>
                  <pic:blipFill>
                    <a:blip r:embed="rId55">
                      <a:extLst>
                        <a:ext uri="{28A0092B-C50C-407E-A947-70E740481C1C}">
                          <a14:useLocalDpi xmlns:a14="http://schemas.microsoft.com/office/drawing/2010/main" val="0"/>
                        </a:ext>
                      </a:extLst>
                    </a:blip>
                    <a:stretch>
                      <a:fillRect/>
                    </a:stretch>
                  </pic:blipFill>
                  <pic:spPr>
                    <a:xfrm>
                      <a:off x="0" y="0"/>
                      <a:ext cx="3770433" cy="1303017"/>
                    </a:xfrm>
                    <a:prstGeom prst="rect">
                      <a:avLst/>
                    </a:prstGeom>
                  </pic:spPr>
                </pic:pic>
              </a:graphicData>
            </a:graphic>
          </wp:inline>
        </w:drawing>
      </w:r>
    </w:p>
    <w:p w14:paraId="56A57A20" w14:textId="576278E8" w:rsidR="00220C1C" w:rsidRPr="008B40B8" w:rsidRDefault="00220C1C" w:rsidP="008B40B8">
      <w:pPr>
        <w:pStyle w:val="ListParagraph"/>
        <w:ind w:left="360" w:firstLine="0"/>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77C55224" wp14:editId="3A5BE77D">
            <wp:extent cx="4610100" cy="1193687"/>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rationale.jpg"/>
                    <pic:cNvPicPr/>
                  </pic:nvPicPr>
                  <pic:blipFill>
                    <a:blip r:embed="rId56">
                      <a:extLst>
                        <a:ext uri="{28A0092B-C50C-407E-A947-70E740481C1C}">
                          <a14:useLocalDpi xmlns:a14="http://schemas.microsoft.com/office/drawing/2010/main" val="0"/>
                        </a:ext>
                      </a:extLst>
                    </a:blip>
                    <a:stretch>
                      <a:fillRect/>
                    </a:stretch>
                  </pic:blipFill>
                  <pic:spPr>
                    <a:xfrm>
                      <a:off x="0" y="0"/>
                      <a:ext cx="4677735" cy="1211200"/>
                    </a:xfrm>
                    <a:prstGeom prst="rect">
                      <a:avLst/>
                    </a:prstGeom>
                  </pic:spPr>
                </pic:pic>
              </a:graphicData>
            </a:graphic>
          </wp:inline>
        </w:drawing>
      </w:r>
    </w:p>
    <w:p w14:paraId="0A542CEA" w14:textId="24BFE244" w:rsidR="00B65DE3" w:rsidRPr="008B40B8" w:rsidRDefault="00B65DE3" w:rsidP="008B40B8">
      <w:pPr>
        <w:pStyle w:val="ListParagraph"/>
        <w:ind w:left="360" w:firstLine="0"/>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70581F85" wp14:editId="76179AF1">
            <wp:extent cx="1209675" cy="1157080"/>
            <wp:effectExtent l="0" t="0" r="0" b="508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check.jpg"/>
                    <pic:cNvPicPr/>
                  </pic:nvPicPr>
                  <pic:blipFill>
                    <a:blip r:embed="rId57">
                      <a:extLst>
                        <a:ext uri="{28A0092B-C50C-407E-A947-70E740481C1C}">
                          <a14:useLocalDpi xmlns:a14="http://schemas.microsoft.com/office/drawing/2010/main" val="0"/>
                        </a:ext>
                      </a:extLst>
                    </a:blip>
                    <a:stretch>
                      <a:fillRect/>
                    </a:stretch>
                  </pic:blipFill>
                  <pic:spPr>
                    <a:xfrm>
                      <a:off x="0" y="0"/>
                      <a:ext cx="1216372" cy="1163486"/>
                    </a:xfrm>
                    <a:prstGeom prst="rect">
                      <a:avLst/>
                    </a:prstGeom>
                  </pic:spPr>
                </pic:pic>
              </a:graphicData>
            </a:graphic>
          </wp:inline>
        </w:drawing>
      </w:r>
    </w:p>
    <w:p w14:paraId="77843234" w14:textId="6FC20012" w:rsidR="00220C1C" w:rsidRPr="008B40B8" w:rsidRDefault="00220C1C" w:rsidP="008B40B8">
      <w:pPr>
        <w:pStyle w:val="ListParagraph"/>
        <w:numPr>
          <w:ilvl w:val="0"/>
          <w:numId w:val="30"/>
        </w:numPr>
        <w:jc w:val="both"/>
        <w:rPr>
          <w:rFonts w:ascii="Times New Roman" w:hAnsi="Times New Roman" w:cs="Times New Roman"/>
          <w:sz w:val="24"/>
          <w:szCs w:val="24"/>
        </w:rPr>
      </w:pPr>
      <w:r w:rsidRPr="008B40B8">
        <w:rPr>
          <w:rFonts w:ascii="Times New Roman" w:hAnsi="Times New Roman" w:cs="Times New Roman"/>
          <w:sz w:val="24"/>
          <w:szCs w:val="24"/>
        </w:rPr>
        <w:t>Click “Save and Return” (Located at top and bottom right of the form).</w:t>
      </w:r>
    </w:p>
    <w:p w14:paraId="2586EFDA" w14:textId="77777777" w:rsidR="00220C1C" w:rsidRPr="008B40B8" w:rsidRDefault="00220C1C" w:rsidP="008B40B8">
      <w:pPr>
        <w:jc w:val="both"/>
        <w:rPr>
          <w:rFonts w:ascii="Times New Roman" w:hAnsi="Times New Roman" w:cs="Times New Roman"/>
          <w:i/>
          <w:sz w:val="24"/>
          <w:szCs w:val="24"/>
        </w:rPr>
      </w:pPr>
      <w:r w:rsidRPr="008B40B8">
        <w:rPr>
          <w:rFonts w:ascii="Times New Roman" w:hAnsi="Times New Roman" w:cs="Times New Roman"/>
          <w:i/>
          <w:noProof/>
          <w:sz w:val="24"/>
          <w:szCs w:val="24"/>
        </w:rPr>
        <w:drawing>
          <wp:inline distT="0" distB="0" distL="0" distR="0" wp14:anchorId="20450825" wp14:editId="13562FB0">
            <wp:extent cx="1714500" cy="3143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4">
                      <a:extLst>
                        <a:ext uri="{28A0092B-C50C-407E-A947-70E740481C1C}">
                          <a14:useLocalDpi xmlns:a14="http://schemas.microsoft.com/office/drawing/2010/main" val="0"/>
                        </a:ext>
                      </a:extLst>
                    </a:blip>
                    <a:stretch>
                      <a:fillRect/>
                    </a:stretch>
                  </pic:blipFill>
                  <pic:spPr>
                    <a:xfrm>
                      <a:off x="0" y="0"/>
                      <a:ext cx="1714500" cy="314325"/>
                    </a:xfrm>
                    <a:prstGeom prst="rect">
                      <a:avLst/>
                    </a:prstGeom>
                  </pic:spPr>
                </pic:pic>
              </a:graphicData>
            </a:graphic>
          </wp:inline>
        </w:drawing>
      </w:r>
    </w:p>
    <w:p w14:paraId="50512C3F" w14:textId="3F368955" w:rsidR="00B65DE3" w:rsidRPr="008B40B8" w:rsidRDefault="00B65DE3" w:rsidP="008B40B8">
      <w:pPr>
        <w:pStyle w:val="ListParagraph"/>
        <w:numPr>
          <w:ilvl w:val="0"/>
          <w:numId w:val="30"/>
        </w:numPr>
        <w:jc w:val="both"/>
        <w:rPr>
          <w:rFonts w:ascii="Times New Roman" w:hAnsi="Times New Roman" w:cs="Times New Roman"/>
          <w:sz w:val="24"/>
          <w:szCs w:val="24"/>
        </w:rPr>
      </w:pPr>
      <w:r w:rsidRPr="008B40B8">
        <w:rPr>
          <w:rFonts w:ascii="Times New Roman" w:hAnsi="Times New Roman" w:cs="Times New Roman"/>
          <w:sz w:val="24"/>
          <w:szCs w:val="24"/>
        </w:rPr>
        <w:t>Attach supporting documents</w:t>
      </w:r>
      <w:r w:rsidR="00D536D4" w:rsidRPr="008B40B8">
        <w:rPr>
          <w:rFonts w:ascii="Times New Roman" w:hAnsi="Times New Roman" w:cs="Times New Roman"/>
          <w:sz w:val="24"/>
          <w:szCs w:val="24"/>
        </w:rPr>
        <w:t>.</w:t>
      </w:r>
    </w:p>
    <w:p w14:paraId="1A015FA9" w14:textId="57547800" w:rsidR="00B65DE3" w:rsidRPr="008B40B8" w:rsidRDefault="00B65DE3" w:rsidP="008B40B8">
      <w:pPr>
        <w:pStyle w:val="ListParagraph"/>
        <w:numPr>
          <w:ilvl w:val="0"/>
          <w:numId w:val="30"/>
        </w:numPr>
        <w:jc w:val="both"/>
        <w:rPr>
          <w:rFonts w:ascii="Times New Roman" w:hAnsi="Times New Roman" w:cs="Times New Roman"/>
          <w:sz w:val="24"/>
          <w:szCs w:val="24"/>
        </w:rPr>
      </w:pPr>
      <w:r w:rsidRPr="008B40B8">
        <w:rPr>
          <w:rFonts w:ascii="Times New Roman" w:hAnsi="Times New Roman" w:cs="Times New Roman"/>
          <w:sz w:val="24"/>
          <w:szCs w:val="24"/>
        </w:rPr>
        <w:t>Click the attachment link at the bottom of the page.</w:t>
      </w:r>
    </w:p>
    <w:p w14:paraId="41BFA140" w14:textId="77777777" w:rsidR="00B65DE3" w:rsidRPr="008B40B8" w:rsidRDefault="00B65DE3" w:rsidP="008B40B8">
      <w:pPr>
        <w:pStyle w:val="ListParagraph"/>
        <w:ind w:firstLine="0"/>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0DE3ABC6" wp14:editId="724185AC">
            <wp:extent cx="5086350" cy="5715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6">
                      <a:extLst>
                        <a:ext uri="{28A0092B-C50C-407E-A947-70E740481C1C}">
                          <a14:useLocalDpi xmlns:a14="http://schemas.microsoft.com/office/drawing/2010/main" val="0"/>
                        </a:ext>
                      </a:extLst>
                    </a:blip>
                    <a:stretch>
                      <a:fillRect/>
                    </a:stretch>
                  </pic:blipFill>
                  <pic:spPr>
                    <a:xfrm>
                      <a:off x="0" y="0"/>
                      <a:ext cx="5086350" cy="571500"/>
                    </a:xfrm>
                    <a:prstGeom prst="rect">
                      <a:avLst/>
                    </a:prstGeom>
                  </pic:spPr>
                </pic:pic>
              </a:graphicData>
            </a:graphic>
          </wp:inline>
        </w:drawing>
      </w:r>
    </w:p>
    <w:p w14:paraId="6F99D955" w14:textId="3ED8B27E" w:rsidR="00B65DE3" w:rsidRPr="008B40B8" w:rsidRDefault="00B65DE3" w:rsidP="008B40B8">
      <w:pPr>
        <w:pStyle w:val="ListParagraph"/>
        <w:numPr>
          <w:ilvl w:val="0"/>
          <w:numId w:val="30"/>
        </w:numPr>
        <w:jc w:val="both"/>
        <w:rPr>
          <w:rFonts w:ascii="Times New Roman" w:hAnsi="Times New Roman" w:cs="Times New Roman"/>
          <w:sz w:val="24"/>
          <w:szCs w:val="24"/>
        </w:rPr>
      </w:pPr>
      <w:r w:rsidRPr="008B40B8">
        <w:rPr>
          <w:rFonts w:ascii="Times New Roman" w:hAnsi="Times New Roman" w:cs="Times New Roman"/>
          <w:sz w:val="24"/>
          <w:szCs w:val="24"/>
        </w:rPr>
        <w:t>Click the link “Upload from Computer</w:t>
      </w:r>
      <w:r w:rsidR="003A5D73" w:rsidRPr="008B40B8">
        <w:rPr>
          <w:rFonts w:ascii="Times New Roman" w:hAnsi="Times New Roman" w:cs="Times New Roman"/>
          <w:sz w:val="24"/>
          <w:szCs w:val="24"/>
        </w:rPr>
        <w:t>.</w:t>
      </w:r>
      <w:r w:rsidRPr="008B40B8">
        <w:rPr>
          <w:rFonts w:ascii="Times New Roman" w:hAnsi="Times New Roman" w:cs="Times New Roman"/>
          <w:sz w:val="24"/>
          <w:szCs w:val="24"/>
        </w:rPr>
        <w:t>”</w:t>
      </w:r>
    </w:p>
    <w:p w14:paraId="7C337DD9" w14:textId="77777777" w:rsidR="00B65DE3" w:rsidRPr="008B40B8" w:rsidRDefault="00B65DE3" w:rsidP="008B40B8">
      <w:pPr>
        <w:pStyle w:val="ListParagraph"/>
        <w:ind w:firstLine="0"/>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56B200E8" wp14:editId="05D9B401">
            <wp:extent cx="1536915" cy="2266950"/>
            <wp:effectExtent l="0" t="0" r="635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7">
                      <a:extLst>
                        <a:ext uri="{28A0092B-C50C-407E-A947-70E740481C1C}">
                          <a14:useLocalDpi xmlns:a14="http://schemas.microsoft.com/office/drawing/2010/main" val="0"/>
                        </a:ext>
                      </a:extLst>
                    </a:blip>
                    <a:stretch>
                      <a:fillRect/>
                    </a:stretch>
                  </pic:blipFill>
                  <pic:spPr>
                    <a:xfrm>
                      <a:off x="0" y="0"/>
                      <a:ext cx="1536915" cy="2266950"/>
                    </a:xfrm>
                    <a:prstGeom prst="rect">
                      <a:avLst/>
                    </a:prstGeom>
                  </pic:spPr>
                </pic:pic>
              </a:graphicData>
            </a:graphic>
          </wp:inline>
        </w:drawing>
      </w:r>
    </w:p>
    <w:p w14:paraId="5E6FE44B" w14:textId="2C701BA6" w:rsidR="00B65DE3" w:rsidRPr="008B40B8" w:rsidRDefault="00B65DE3" w:rsidP="008B40B8">
      <w:pPr>
        <w:pStyle w:val="ListParagraph"/>
        <w:numPr>
          <w:ilvl w:val="0"/>
          <w:numId w:val="30"/>
        </w:numPr>
        <w:jc w:val="both"/>
        <w:rPr>
          <w:rFonts w:ascii="Times New Roman" w:hAnsi="Times New Roman" w:cs="Times New Roman"/>
          <w:sz w:val="24"/>
          <w:szCs w:val="24"/>
        </w:rPr>
      </w:pPr>
      <w:r w:rsidRPr="008B40B8">
        <w:rPr>
          <w:rFonts w:ascii="Times New Roman" w:hAnsi="Times New Roman" w:cs="Times New Roman"/>
          <w:sz w:val="24"/>
          <w:szCs w:val="24"/>
        </w:rPr>
        <w:t>Click on link, lower left, “+Add Files</w:t>
      </w:r>
      <w:r w:rsidR="003A5D73" w:rsidRPr="008B40B8">
        <w:rPr>
          <w:rFonts w:ascii="Times New Roman" w:hAnsi="Times New Roman" w:cs="Times New Roman"/>
          <w:sz w:val="24"/>
          <w:szCs w:val="24"/>
        </w:rPr>
        <w:t>.</w:t>
      </w:r>
      <w:r w:rsidRPr="008B40B8">
        <w:rPr>
          <w:rFonts w:ascii="Times New Roman" w:hAnsi="Times New Roman" w:cs="Times New Roman"/>
          <w:sz w:val="24"/>
          <w:szCs w:val="24"/>
        </w:rPr>
        <w:t>”</w:t>
      </w:r>
    </w:p>
    <w:p w14:paraId="0595F1D5" w14:textId="77777777" w:rsidR="00B65DE3" w:rsidRPr="008B40B8" w:rsidRDefault="00B65DE3" w:rsidP="008B40B8">
      <w:pPr>
        <w:ind w:left="360" w:firstLine="0"/>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0BDB372D" wp14:editId="73E05E49">
            <wp:extent cx="3657600" cy="1880380"/>
            <wp:effectExtent l="0" t="0" r="0" b="571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8">
                      <a:extLst>
                        <a:ext uri="{28A0092B-C50C-407E-A947-70E740481C1C}">
                          <a14:useLocalDpi xmlns:a14="http://schemas.microsoft.com/office/drawing/2010/main" val="0"/>
                        </a:ext>
                      </a:extLst>
                    </a:blip>
                    <a:stretch>
                      <a:fillRect/>
                    </a:stretch>
                  </pic:blipFill>
                  <pic:spPr>
                    <a:xfrm>
                      <a:off x="0" y="0"/>
                      <a:ext cx="3657600" cy="1880380"/>
                    </a:xfrm>
                    <a:prstGeom prst="rect">
                      <a:avLst/>
                    </a:prstGeom>
                  </pic:spPr>
                </pic:pic>
              </a:graphicData>
            </a:graphic>
          </wp:inline>
        </w:drawing>
      </w:r>
    </w:p>
    <w:p w14:paraId="646B3106" w14:textId="77777777" w:rsidR="00B65DE3" w:rsidRPr="008B40B8" w:rsidRDefault="00B65DE3" w:rsidP="008B40B8">
      <w:pPr>
        <w:pStyle w:val="ListParagraph"/>
        <w:ind w:firstLine="0"/>
        <w:jc w:val="both"/>
        <w:rPr>
          <w:rFonts w:ascii="Times New Roman" w:hAnsi="Times New Roman" w:cs="Times New Roman"/>
          <w:sz w:val="24"/>
          <w:szCs w:val="24"/>
        </w:rPr>
      </w:pPr>
    </w:p>
    <w:p w14:paraId="7F44994E" w14:textId="06DB2DAD" w:rsidR="00B65DE3" w:rsidRPr="008B40B8" w:rsidRDefault="00B65DE3" w:rsidP="008B40B8">
      <w:pPr>
        <w:pStyle w:val="ListParagraph"/>
        <w:numPr>
          <w:ilvl w:val="0"/>
          <w:numId w:val="30"/>
        </w:numPr>
        <w:jc w:val="both"/>
        <w:rPr>
          <w:rFonts w:ascii="Times New Roman" w:hAnsi="Times New Roman" w:cs="Times New Roman"/>
          <w:sz w:val="24"/>
          <w:szCs w:val="24"/>
        </w:rPr>
      </w:pPr>
      <w:r w:rsidRPr="008B40B8">
        <w:rPr>
          <w:rFonts w:ascii="Times New Roman" w:hAnsi="Times New Roman" w:cs="Times New Roman"/>
          <w:sz w:val="24"/>
          <w:szCs w:val="24"/>
        </w:rPr>
        <w:t>Select your files and click “Open</w:t>
      </w:r>
      <w:r w:rsidR="003A5D73" w:rsidRPr="008B40B8">
        <w:rPr>
          <w:rFonts w:ascii="Times New Roman" w:hAnsi="Times New Roman" w:cs="Times New Roman"/>
          <w:sz w:val="24"/>
          <w:szCs w:val="24"/>
        </w:rPr>
        <w:t>.</w:t>
      </w:r>
      <w:r w:rsidRPr="008B40B8">
        <w:rPr>
          <w:rFonts w:ascii="Times New Roman" w:hAnsi="Times New Roman" w:cs="Times New Roman"/>
          <w:sz w:val="24"/>
          <w:szCs w:val="24"/>
        </w:rPr>
        <w:t>”</w:t>
      </w:r>
    </w:p>
    <w:p w14:paraId="40C2FE23" w14:textId="77777777" w:rsidR="00D536D4" w:rsidRPr="008B40B8" w:rsidRDefault="00B65DE3" w:rsidP="008B40B8">
      <w:pPr>
        <w:ind w:left="360" w:firstLine="0"/>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018E056B" wp14:editId="3EE30961">
            <wp:extent cx="3352800" cy="20955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57973" cy="2098733"/>
                    </a:xfrm>
                    <a:prstGeom prst="rect">
                      <a:avLst/>
                    </a:prstGeom>
                  </pic:spPr>
                </pic:pic>
              </a:graphicData>
            </a:graphic>
          </wp:inline>
        </w:drawing>
      </w:r>
    </w:p>
    <w:p w14:paraId="74B805B1" w14:textId="5D28AFE6" w:rsidR="00B65DE3" w:rsidRPr="008B40B8" w:rsidRDefault="00B65DE3" w:rsidP="008B40B8">
      <w:pPr>
        <w:pStyle w:val="ListParagraph"/>
        <w:numPr>
          <w:ilvl w:val="0"/>
          <w:numId w:val="30"/>
        </w:numPr>
        <w:jc w:val="both"/>
        <w:rPr>
          <w:rFonts w:ascii="Times New Roman" w:hAnsi="Times New Roman" w:cs="Times New Roman"/>
          <w:sz w:val="24"/>
          <w:szCs w:val="24"/>
        </w:rPr>
      </w:pPr>
      <w:r w:rsidRPr="008B40B8">
        <w:rPr>
          <w:rFonts w:ascii="Times New Roman" w:hAnsi="Times New Roman" w:cs="Times New Roman"/>
          <w:sz w:val="24"/>
          <w:szCs w:val="24"/>
        </w:rPr>
        <w:t>Click “Upload and Close</w:t>
      </w:r>
      <w:r w:rsidR="003A5D73" w:rsidRPr="008B40B8">
        <w:rPr>
          <w:rFonts w:ascii="Times New Roman" w:hAnsi="Times New Roman" w:cs="Times New Roman"/>
          <w:sz w:val="24"/>
          <w:szCs w:val="24"/>
        </w:rPr>
        <w:t>.</w:t>
      </w:r>
      <w:r w:rsidRPr="008B40B8">
        <w:rPr>
          <w:rFonts w:ascii="Times New Roman" w:hAnsi="Times New Roman" w:cs="Times New Roman"/>
          <w:sz w:val="24"/>
          <w:szCs w:val="24"/>
        </w:rPr>
        <w:t>”</w:t>
      </w:r>
    </w:p>
    <w:p w14:paraId="52BF3F13" w14:textId="77777777" w:rsidR="00B65DE3" w:rsidRPr="008B40B8" w:rsidRDefault="00B65DE3" w:rsidP="008B40B8">
      <w:pPr>
        <w:ind w:left="360" w:firstLine="0"/>
        <w:jc w:val="both"/>
        <w:rPr>
          <w:rFonts w:ascii="Times New Roman" w:hAnsi="Times New Roman" w:cs="Times New Roman"/>
          <w:i/>
          <w:sz w:val="24"/>
          <w:szCs w:val="24"/>
        </w:rPr>
      </w:pPr>
      <w:r w:rsidRPr="008B40B8">
        <w:rPr>
          <w:rFonts w:ascii="Times New Roman" w:hAnsi="Times New Roman" w:cs="Times New Roman"/>
          <w:noProof/>
          <w:sz w:val="24"/>
          <w:szCs w:val="24"/>
        </w:rPr>
        <w:drawing>
          <wp:inline distT="0" distB="0" distL="0" distR="0" wp14:anchorId="04A86C64" wp14:editId="4C52E1D7">
            <wp:extent cx="3657600" cy="1889759"/>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7600" cy="1889759"/>
                    </a:xfrm>
                    <a:prstGeom prst="rect">
                      <a:avLst/>
                    </a:prstGeom>
                  </pic:spPr>
                </pic:pic>
              </a:graphicData>
            </a:graphic>
          </wp:inline>
        </w:drawing>
      </w:r>
    </w:p>
    <w:p w14:paraId="4B33B707" w14:textId="68549887" w:rsidR="00B65DE3" w:rsidRPr="00755FBC" w:rsidRDefault="00BA7E4D" w:rsidP="00755FBC">
      <w:pPr>
        <w:pStyle w:val="ListParagraph"/>
        <w:numPr>
          <w:ilvl w:val="0"/>
          <w:numId w:val="30"/>
        </w:numPr>
        <w:jc w:val="both"/>
        <w:rPr>
          <w:rFonts w:ascii="Times New Roman" w:hAnsi="Times New Roman" w:cs="Times New Roman"/>
          <w:sz w:val="24"/>
          <w:szCs w:val="24"/>
        </w:rPr>
      </w:pPr>
      <w:r w:rsidRPr="00755FBC">
        <w:rPr>
          <w:rFonts w:ascii="Times New Roman" w:hAnsi="Times New Roman" w:cs="Times New Roman"/>
          <w:sz w:val="24"/>
          <w:szCs w:val="24"/>
        </w:rPr>
        <w:t xml:space="preserve">Click </w:t>
      </w:r>
      <w:r w:rsidR="003A5D73" w:rsidRPr="00755FBC">
        <w:rPr>
          <w:rFonts w:ascii="Times New Roman" w:hAnsi="Times New Roman" w:cs="Times New Roman"/>
          <w:sz w:val="24"/>
          <w:szCs w:val="24"/>
        </w:rPr>
        <w:t>“</w:t>
      </w:r>
      <w:r w:rsidRPr="00755FBC">
        <w:rPr>
          <w:rFonts w:ascii="Times New Roman" w:hAnsi="Times New Roman" w:cs="Times New Roman"/>
          <w:sz w:val="24"/>
          <w:szCs w:val="24"/>
        </w:rPr>
        <w:t>Check In</w:t>
      </w:r>
      <w:r w:rsidR="003A5D73" w:rsidRPr="00755FBC">
        <w:rPr>
          <w:rFonts w:ascii="Times New Roman" w:hAnsi="Times New Roman" w:cs="Times New Roman"/>
          <w:sz w:val="24"/>
          <w:szCs w:val="24"/>
        </w:rPr>
        <w:t>.”</w:t>
      </w:r>
      <w:r w:rsidR="00D536D4" w:rsidRPr="008B40B8">
        <w:rPr>
          <w:noProof/>
        </w:rPr>
        <w:drawing>
          <wp:inline distT="0" distB="0" distL="0" distR="0" wp14:anchorId="3A7C3033" wp14:editId="695B35EA">
            <wp:extent cx="771525" cy="278027"/>
            <wp:effectExtent l="0" t="0" r="0" b="825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n.jpg"/>
                    <pic:cNvPicPr/>
                  </pic:nvPicPr>
                  <pic:blipFill>
                    <a:blip r:embed="rId51">
                      <a:extLst>
                        <a:ext uri="{28A0092B-C50C-407E-A947-70E740481C1C}">
                          <a14:useLocalDpi xmlns:a14="http://schemas.microsoft.com/office/drawing/2010/main" val="0"/>
                        </a:ext>
                      </a:extLst>
                    </a:blip>
                    <a:stretch>
                      <a:fillRect/>
                    </a:stretch>
                  </pic:blipFill>
                  <pic:spPr>
                    <a:xfrm>
                      <a:off x="0" y="0"/>
                      <a:ext cx="792197" cy="285476"/>
                    </a:xfrm>
                    <a:prstGeom prst="rect">
                      <a:avLst/>
                    </a:prstGeom>
                  </pic:spPr>
                </pic:pic>
              </a:graphicData>
            </a:graphic>
          </wp:inline>
        </w:drawing>
      </w:r>
    </w:p>
    <w:p w14:paraId="6C95944B" w14:textId="77777777" w:rsidR="00220C1C" w:rsidRPr="008B40B8" w:rsidRDefault="00220C1C" w:rsidP="008B40B8">
      <w:pPr>
        <w:ind w:left="360" w:firstLine="0"/>
        <w:jc w:val="both"/>
        <w:rPr>
          <w:rFonts w:ascii="Times New Roman" w:hAnsi="Times New Roman" w:cs="Times New Roman"/>
          <w:b/>
          <w:sz w:val="24"/>
          <w:szCs w:val="24"/>
        </w:rPr>
      </w:pPr>
    </w:p>
    <w:p w14:paraId="70F92E12" w14:textId="77777777" w:rsidR="00A73A4F" w:rsidRPr="008B40B8" w:rsidRDefault="00A73A4F" w:rsidP="008B40B8">
      <w:pPr>
        <w:ind w:left="360" w:firstLine="0"/>
        <w:jc w:val="both"/>
        <w:rPr>
          <w:rFonts w:ascii="Times New Roman" w:hAnsi="Times New Roman" w:cs="Times New Roman"/>
          <w:b/>
          <w:sz w:val="24"/>
          <w:szCs w:val="24"/>
        </w:rPr>
      </w:pPr>
      <w:r w:rsidRPr="008B40B8">
        <w:rPr>
          <w:rFonts w:ascii="Times New Roman" w:hAnsi="Times New Roman" w:cs="Times New Roman"/>
          <w:b/>
          <w:sz w:val="24"/>
          <w:szCs w:val="24"/>
        </w:rPr>
        <w:t>Attach Budget Request Form</w:t>
      </w:r>
    </w:p>
    <w:p w14:paraId="22695D34" w14:textId="77777777" w:rsidR="009D0C76" w:rsidRPr="008B40B8" w:rsidRDefault="009D0C76" w:rsidP="008B40B8">
      <w:pPr>
        <w:jc w:val="both"/>
        <w:rPr>
          <w:rFonts w:ascii="Times New Roman" w:hAnsi="Times New Roman" w:cs="Times New Roman"/>
          <w:b/>
          <w:sz w:val="24"/>
          <w:szCs w:val="24"/>
          <w:u w:val="single"/>
        </w:rPr>
      </w:pPr>
      <w:r w:rsidRPr="008B40B8">
        <w:rPr>
          <w:rFonts w:ascii="Times New Roman" w:hAnsi="Times New Roman" w:cs="Times New Roman"/>
          <w:b/>
          <w:sz w:val="24"/>
          <w:szCs w:val="24"/>
          <w:u w:val="single"/>
        </w:rPr>
        <w:t>Uploading Files to the “Budget Request” Link</w:t>
      </w:r>
    </w:p>
    <w:p w14:paraId="00F0A90B" w14:textId="2B61D371" w:rsidR="00A71FCC" w:rsidRPr="008B40B8" w:rsidRDefault="009D0C76" w:rsidP="008B40B8">
      <w:pPr>
        <w:pStyle w:val="ListParagraph"/>
        <w:numPr>
          <w:ilvl w:val="0"/>
          <w:numId w:val="28"/>
        </w:numPr>
        <w:jc w:val="both"/>
        <w:rPr>
          <w:rFonts w:ascii="Times New Roman" w:hAnsi="Times New Roman" w:cs="Times New Roman"/>
          <w:sz w:val="24"/>
          <w:szCs w:val="24"/>
        </w:rPr>
      </w:pPr>
      <w:r w:rsidRPr="008B40B8">
        <w:rPr>
          <w:rFonts w:ascii="Times New Roman" w:hAnsi="Times New Roman" w:cs="Times New Roman"/>
          <w:sz w:val="24"/>
          <w:szCs w:val="24"/>
        </w:rPr>
        <w:t>Click the “Budget Requests” Link and “Check Out</w:t>
      </w:r>
      <w:r w:rsidR="003A5D73" w:rsidRPr="008B40B8">
        <w:rPr>
          <w:rFonts w:ascii="Times New Roman" w:hAnsi="Times New Roman" w:cs="Times New Roman"/>
          <w:sz w:val="24"/>
          <w:szCs w:val="24"/>
        </w:rPr>
        <w:t>.</w:t>
      </w:r>
      <w:r w:rsidRPr="008B40B8">
        <w:rPr>
          <w:rFonts w:ascii="Times New Roman" w:hAnsi="Times New Roman" w:cs="Times New Roman"/>
          <w:sz w:val="24"/>
          <w:szCs w:val="24"/>
        </w:rPr>
        <w:t>”</w:t>
      </w:r>
      <w:r w:rsidR="00A71FCC" w:rsidRPr="008B40B8">
        <w:rPr>
          <w:rFonts w:ascii="Times New Roman" w:hAnsi="Times New Roman" w:cs="Times New Roman"/>
          <w:sz w:val="24"/>
          <w:szCs w:val="24"/>
        </w:rPr>
        <w:t xml:space="preserve"> Select the prec</w:t>
      </w:r>
      <w:r w:rsidR="00E44E3B" w:rsidRPr="008B40B8">
        <w:rPr>
          <w:rFonts w:ascii="Times New Roman" w:hAnsi="Times New Roman" w:cs="Times New Roman"/>
          <w:sz w:val="24"/>
          <w:szCs w:val="24"/>
        </w:rPr>
        <w:t>e</w:t>
      </w:r>
      <w:r w:rsidR="00A71FCC" w:rsidRPr="008B40B8">
        <w:rPr>
          <w:rFonts w:ascii="Times New Roman" w:hAnsi="Times New Roman" w:cs="Times New Roman"/>
          <w:sz w:val="24"/>
          <w:szCs w:val="24"/>
        </w:rPr>
        <w:t>ding Academic Year.</w:t>
      </w:r>
    </w:p>
    <w:p w14:paraId="3F2966B0" w14:textId="56082164" w:rsidR="009D0C76" w:rsidRPr="008B40B8" w:rsidRDefault="00A71FCC" w:rsidP="008B40B8">
      <w:pPr>
        <w:pStyle w:val="ListParagraph"/>
        <w:ind w:firstLine="0"/>
        <w:jc w:val="both"/>
        <w:rPr>
          <w:rFonts w:ascii="Times New Roman" w:hAnsi="Times New Roman" w:cs="Times New Roman"/>
          <w:sz w:val="24"/>
          <w:szCs w:val="24"/>
        </w:rPr>
      </w:pPr>
      <w:r w:rsidRPr="008B40B8">
        <w:rPr>
          <w:rFonts w:ascii="Times New Roman" w:hAnsi="Times New Roman" w:cs="Times New Roman"/>
          <w:sz w:val="24"/>
          <w:szCs w:val="24"/>
        </w:rPr>
        <w:t>*If it is Fall 2018, select AY 19-20.</w:t>
      </w:r>
    </w:p>
    <w:p w14:paraId="32553CC3" w14:textId="5E21FFBE" w:rsidR="009D0C76" w:rsidRPr="008B40B8" w:rsidRDefault="00A71FCC"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66525515" wp14:editId="7F96FAD7">
            <wp:extent cx="2085975" cy="4572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920.jpg"/>
                    <pic:cNvPicPr/>
                  </pic:nvPicPr>
                  <pic:blipFill>
                    <a:blip r:embed="rId59">
                      <a:extLst>
                        <a:ext uri="{28A0092B-C50C-407E-A947-70E740481C1C}">
                          <a14:useLocalDpi xmlns:a14="http://schemas.microsoft.com/office/drawing/2010/main" val="0"/>
                        </a:ext>
                      </a:extLst>
                    </a:blip>
                    <a:stretch>
                      <a:fillRect/>
                    </a:stretch>
                  </pic:blipFill>
                  <pic:spPr>
                    <a:xfrm>
                      <a:off x="0" y="0"/>
                      <a:ext cx="2085975" cy="457200"/>
                    </a:xfrm>
                    <a:prstGeom prst="rect">
                      <a:avLst/>
                    </a:prstGeom>
                  </pic:spPr>
                </pic:pic>
              </a:graphicData>
            </a:graphic>
          </wp:inline>
        </w:drawing>
      </w:r>
      <w:r w:rsidR="009D0C76" w:rsidRPr="008B40B8">
        <w:rPr>
          <w:rFonts w:ascii="Times New Roman" w:hAnsi="Times New Roman" w:cs="Times New Roman"/>
          <w:noProof/>
          <w:sz w:val="24"/>
          <w:szCs w:val="24"/>
        </w:rPr>
        <mc:AlternateContent>
          <mc:Choice Requires="wps">
            <w:drawing>
              <wp:inline distT="0" distB="0" distL="0" distR="0" wp14:anchorId="70A896DC" wp14:editId="595CFCC1">
                <wp:extent cx="238125" cy="238125"/>
                <wp:effectExtent l="0" t="19050" r="47625" b="47625"/>
                <wp:docPr id="49" name="Right Arrow 49"/>
                <wp:cNvGraphicFramePr/>
                <a:graphic xmlns:a="http://schemas.openxmlformats.org/drawingml/2006/main">
                  <a:graphicData uri="http://schemas.microsoft.com/office/word/2010/wordprocessingShape">
                    <wps:wsp>
                      <wps:cNvSpPr/>
                      <wps:spPr>
                        <a:xfrm>
                          <a:off x="0" y="0"/>
                          <a:ext cx="238125" cy="238125"/>
                        </a:xfrm>
                        <a:prstGeom prst="rightArrow">
                          <a:avLst/>
                        </a:prstGeom>
                        <a:solidFill>
                          <a:schemeClr val="tx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8BB185" id="Right Arrow 49" o:spid="_x0000_s1026" type="#_x0000_t13" style="width:18.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" adj="10800" fillcolor="black [3213]" strokecolor="#d8d8d8 [2732]" strokeweight="2pt">
                <w10:anchorlock/>
              </v:shape>
            </w:pict>
          </mc:Fallback>
        </mc:AlternateContent>
      </w:r>
      <w:r w:rsidR="009D0C76" w:rsidRPr="008B40B8">
        <w:rPr>
          <w:rFonts w:ascii="Times New Roman" w:hAnsi="Times New Roman" w:cs="Times New Roman"/>
          <w:noProof/>
          <w:sz w:val="24"/>
          <w:szCs w:val="24"/>
        </w:rPr>
        <w:drawing>
          <wp:inline distT="0" distB="0" distL="0" distR="0" wp14:anchorId="2085B469" wp14:editId="4466D6D8">
            <wp:extent cx="1181100" cy="381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a:extLst>
                        <a:ext uri="{28A0092B-C50C-407E-A947-70E740481C1C}">
                          <a14:useLocalDpi xmlns:a14="http://schemas.microsoft.com/office/drawing/2010/main" val="0"/>
                        </a:ext>
                      </a:extLst>
                    </a:blip>
                    <a:stretch>
                      <a:fillRect/>
                    </a:stretch>
                  </pic:blipFill>
                  <pic:spPr>
                    <a:xfrm>
                      <a:off x="0" y="0"/>
                      <a:ext cx="1181100" cy="381000"/>
                    </a:xfrm>
                    <a:prstGeom prst="rect">
                      <a:avLst/>
                    </a:prstGeom>
                  </pic:spPr>
                </pic:pic>
              </a:graphicData>
            </a:graphic>
          </wp:inline>
        </w:drawing>
      </w:r>
    </w:p>
    <w:p w14:paraId="0B08E1FB" w14:textId="77777777" w:rsidR="009D0C76" w:rsidRPr="008B40B8" w:rsidRDefault="009D0C76" w:rsidP="008B40B8">
      <w:pPr>
        <w:jc w:val="both"/>
        <w:rPr>
          <w:rFonts w:ascii="Times New Roman" w:hAnsi="Times New Roman" w:cs="Times New Roman"/>
          <w:sz w:val="24"/>
          <w:szCs w:val="24"/>
        </w:rPr>
      </w:pPr>
      <w:r w:rsidRPr="008B40B8">
        <w:rPr>
          <w:rFonts w:ascii="Times New Roman" w:hAnsi="Times New Roman" w:cs="Times New Roman"/>
          <w:sz w:val="24"/>
          <w:szCs w:val="24"/>
        </w:rPr>
        <w:t>2. Click the attachment link at the bottom of the page.</w:t>
      </w:r>
    </w:p>
    <w:p w14:paraId="6ED20531" w14:textId="77777777" w:rsidR="009D0C76" w:rsidRPr="008B40B8" w:rsidRDefault="009D0C76"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384CE6E0" wp14:editId="7941E102">
            <wp:extent cx="5086350" cy="571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6">
                      <a:extLst>
                        <a:ext uri="{28A0092B-C50C-407E-A947-70E740481C1C}">
                          <a14:useLocalDpi xmlns:a14="http://schemas.microsoft.com/office/drawing/2010/main" val="0"/>
                        </a:ext>
                      </a:extLst>
                    </a:blip>
                    <a:stretch>
                      <a:fillRect/>
                    </a:stretch>
                  </pic:blipFill>
                  <pic:spPr>
                    <a:xfrm>
                      <a:off x="0" y="0"/>
                      <a:ext cx="5086350" cy="571500"/>
                    </a:xfrm>
                    <a:prstGeom prst="rect">
                      <a:avLst/>
                    </a:prstGeom>
                  </pic:spPr>
                </pic:pic>
              </a:graphicData>
            </a:graphic>
          </wp:inline>
        </w:drawing>
      </w:r>
    </w:p>
    <w:p w14:paraId="0A1E0CAF" w14:textId="4D26D4A4" w:rsidR="009D0C76" w:rsidRPr="008B40B8" w:rsidRDefault="009D0C76" w:rsidP="008B40B8">
      <w:pPr>
        <w:jc w:val="both"/>
        <w:rPr>
          <w:rFonts w:ascii="Times New Roman" w:hAnsi="Times New Roman" w:cs="Times New Roman"/>
          <w:sz w:val="24"/>
          <w:szCs w:val="24"/>
        </w:rPr>
      </w:pPr>
      <w:r w:rsidRPr="008B40B8">
        <w:rPr>
          <w:rFonts w:ascii="Times New Roman" w:hAnsi="Times New Roman" w:cs="Times New Roman"/>
          <w:sz w:val="24"/>
          <w:szCs w:val="24"/>
        </w:rPr>
        <w:t>3. Click the link “Upload from Computer</w:t>
      </w:r>
      <w:r w:rsidR="00FB48EA" w:rsidRPr="008B40B8">
        <w:rPr>
          <w:rFonts w:ascii="Times New Roman" w:hAnsi="Times New Roman" w:cs="Times New Roman"/>
          <w:sz w:val="24"/>
          <w:szCs w:val="24"/>
        </w:rPr>
        <w:t>.</w:t>
      </w:r>
      <w:r w:rsidRPr="008B40B8">
        <w:rPr>
          <w:rFonts w:ascii="Times New Roman" w:hAnsi="Times New Roman" w:cs="Times New Roman"/>
          <w:sz w:val="24"/>
          <w:szCs w:val="24"/>
        </w:rPr>
        <w:t>”</w:t>
      </w:r>
    </w:p>
    <w:p w14:paraId="3DD94DFF" w14:textId="6FF2E579" w:rsidR="009D0C76" w:rsidRPr="008B40B8" w:rsidRDefault="009D0C76"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6F620E6C" wp14:editId="170F0356">
            <wp:extent cx="1536915" cy="226695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7">
                      <a:extLst>
                        <a:ext uri="{28A0092B-C50C-407E-A947-70E740481C1C}">
                          <a14:useLocalDpi xmlns:a14="http://schemas.microsoft.com/office/drawing/2010/main" val="0"/>
                        </a:ext>
                      </a:extLst>
                    </a:blip>
                    <a:stretch>
                      <a:fillRect/>
                    </a:stretch>
                  </pic:blipFill>
                  <pic:spPr>
                    <a:xfrm>
                      <a:off x="0" y="0"/>
                      <a:ext cx="1536915" cy="2266950"/>
                    </a:xfrm>
                    <a:prstGeom prst="rect">
                      <a:avLst/>
                    </a:prstGeom>
                  </pic:spPr>
                </pic:pic>
              </a:graphicData>
            </a:graphic>
          </wp:inline>
        </w:drawing>
      </w:r>
    </w:p>
    <w:p w14:paraId="549200DC" w14:textId="060BC38B" w:rsidR="009D0C76" w:rsidRPr="008B40B8" w:rsidRDefault="009D0C76" w:rsidP="008B40B8">
      <w:pPr>
        <w:jc w:val="both"/>
        <w:rPr>
          <w:rFonts w:ascii="Times New Roman" w:hAnsi="Times New Roman" w:cs="Times New Roman"/>
          <w:sz w:val="24"/>
          <w:szCs w:val="24"/>
        </w:rPr>
      </w:pPr>
      <w:r w:rsidRPr="008B40B8">
        <w:rPr>
          <w:rFonts w:ascii="Times New Roman" w:hAnsi="Times New Roman" w:cs="Times New Roman"/>
          <w:sz w:val="24"/>
          <w:szCs w:val="24"/>
        </w:rPr>
        <w:t>4. Click on link, lower left, “+Add Files</w:t>
      </w:r>
      <w:r w:rsidR="00FB48EA" w:rsidRPr="008B40B8">
        <w:rPr>
          <w:rFonts w:ascii="Times New Roman" w:hAnsi="Times New Roman" w:cs="Times New Roman"/>
          <w:sz w:val="24"/>
          <w:szCs w:val="24"/>
        </w:rPr>
        <w:t>.</w:t>
      </w:r>
      <w:r w:rsidRPr="008B40B8">
        <w:rPr>
          <w:rFonts w:ascii="Times New Roman" w:hAnsi="Times New Roman" w:cs="Times New Roman"/>
          <w:sz w:val="24"/>
          <w:szCs w:val="24"/>
        </w:rPr>
        <w:t>”</w:t>
      </w:r>
    </w:p>
    <w:p w14:paraId="0037CDDE" w14:textId="37DD6959" w:rsidR="009D0C76" w:rsidRPr="008B40B8" w:rsidRDefault="009D0C76"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1238C021" wp14:editId="262F732E">
            <wp:extent cx="3657600" cy="1880380"/>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8">
                      <a:extLst>
                        <a:ext uri="{28A0092B-C50C-407E-A947-70E740481C1C}">
                          <a14:useLocalDpi xmlns:a14="http://schemas.microsoft.com/office/drawing/2010/main" val="0"/>
                        </a:ext>
                      </a:extLst>
                    </a:blip>
                    <a:stretch>
                      <a:fillRect/>
                    </a:stretch>
                  </pic:blipFill>
                  <pic:spPr>
                    <a:xfrm>
                      <a:off x="0" y="0"/>
                      <a:ext cx="3657600" cy="1880380"/>
                    </a:xfrm>
                    <a:prstGeom prst="rect">
                      <a:avLst/>
                    </a:prstGeom>
                  </pic:spPr>
                </pic:pic>
              </a:graphicData>
            </a:graphic>
          </wp:inline>
        </w:drawing>
      </w:r>
    </w:p>
    <w:p w14:paraId="77E17E3C" w14:textId="3E772F49" w:rsidR="009D0C76" w:rsidRPr="008B40B8" w:rsidRDefault="009D0C76" w:rsidP="008B40B8">
      <w:pPr>
        <w:jc w:val="both"/>
        <w:rPr>
          <w:rFonts w:ascii="Times New Roman" w:hAnsi="Times New Roman" w:cs="Times New Roman"/>
          <w:sz w:val="24"/>
          <w:szCs w:val="24"/>
        </w:rPr>
      </w:pPr>
    </w:p>
    <w:p w14:paraId="20B4B3AB" w14:textId="05914F74" w:rsidR="009D0C76" w:rsidRPr="008B40B8" w:rsidRDefault="009D0C76" w:rsidP="008B40B8">
      <w:pPr>
        <w:jc w:val="both"/>
        <w:rPr>
          <w:rFonts w:ascii="Times New Roman" w:hAnsi="Times New Roman" w:cs="Times New Roman"/>
          <w:sz w:val="24"/>
          <w:szCs w:val="24"/>
        </w:rPr>
      </w:pPr>
      <w:r w:rsidRPr="008B40B8">
        <w:rPr>
          <w:rFonts w:ascii="Times New Roman" w:hAnsi="Times New Roman" w:cs="Times New Roman"/>
          <w:sz w:val="24"/>
          <w:szCs w:val="24"/>
        </w:rPr>
        <w:t>5. Select your files and click “Open</w:t>
      </w:r>
      <w:r w:rsidR="00911557" w:rsidRPr="008B40B8">
        <w:rPr>
          <w:rFonts w:ascii="Times New Roman" w:hAnsi="Times New Roman" w:cs="Times New Roman"/>
          <w:sz w:val="24"/>
          <w:szCs w:val="24"/>
        </w:rPr>
        <w:t>.</w:t>
      </w:r>
      <w:r w:rsidRPr="008B40B8">
        <w:rPr>
          <w:rFonts w:ascii="Times New Roman" w:hAnsi="Times New Roman" w:cs="Times New Roman"/>
          <w:sz w:val="24"/>
          <w:szCs w:val="24"/>
        </w:rPr>
        <w:t>”</w:t>
      </w:r>
    </w:p>
    <w:p w14:paraId="4F5D7053" w14:textId="4792A385" w:rsidR="009D0C76" w:rsidRPr="008B40B8" w:rsidRDefault="009D0C76"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0562603D" wp14:editId="2A12C44D">
            <wp:extent cx="3657600" cy="2286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9">
                      <a:extLst>
                        <a:ext uri="{28A0092B-C50C-407E-A947-70E740481C1C}">
                          <a14:useLocalDpi xmlns:a14="http://schemas.microsoft.com/office/drawing/2010/main" val="0"/>
                        </a:ext>
                      </a:extLst>
                    </a:blip>
                    <a:stretch>
                      <a:fillRect/>
                    </a:stretch>
                  </pic:blipFill>
                  <pic:spPr>
                    <a:xfrm>
                      <a:off x="0" y="0"/>
                      <a:ext cx="3657600" cy="2286000"/>
                    </a:xfrm>
                    <a:prstGeom prst="rect">
                      <a:avLst/>
                    </a:prstGeom>
                  </pic:spPr>
                </pic:pic>
              </a:graphicData>
            </a:graphic>
          </wp:inline>
        </w:drawing>
      </w:r>
    </w:p>
    <w:p w14:paraId="4EAB0BC0" w14:textId="73E20F63" w:rsidR="009D0C76" w:rsidRPr="008B40B8" w:rsidRDefault="009D0C76" w:rsidP="008B40B8">
      <w:pPr>
        <w:jc w:val="both"/>
        <w:rPr>
          <w:rFonts w:ascii="Times New Roman" w:hAnsi="Times New Roman" w:cs="Times New Roman"/>
          <w:sz w:val="24"/>
          <w:szCs w:val="24"/>
        </w:rPr>
      </w:pPr>
      <w:r w:rsidRPr="008B40B8">
        <w:rPr>
          <w:rFonts w:ascii="Times New Roman" w:hAnsi="Times New Roman" w:cs="Times New Roman"/>
          <w:sz w:val="24"/>
          <w:szCs w:val="24"/>
        </w:rPr>
        <w:br w:type="page"/>
      </w:r>
    </w:p>
    <w:p w14:paraId="12EE984C" w14:textId="40F9D36D" w:rsidR="009D0C76" w:rsidRPr="008B40B8" w:rsidRDefault="009D0C76" w:rsidP="008B40B8">
      <w:pPr>
        <w:jc w:val="both"/>
        <w:rPr>
          <w:rFonts w:ascii="Times New Roman" w:hAnsi="Times New Roman" w:cs="Times New Roman"/>
          <w:sz w:val="24"/>
          <w:szCs w:val="24"/>
        </w:rPr>
      </w:pPr>
      <w:r w:rsidRPr="008B40B8">
        <w:rPr>
          <w:rFonts w:ascii="Times New Roman" w:hAnsi="Times New Roman" w:cs="Times New Roman"/>
          <w:sz w:val="24"/>
          <w:szCs w:val="24"/>
        </w:rPr>
        <w:t>6. Click “Upload and Close</w:t>
      </w:r>
      <w:r w:rsidR="00911557" w:rsidRPr="008B40B8">
        <w:rPr>
          <w:rFonts w:ascii="Times New Roman" w:hAnsi="Times New Roman" w:cs="Times New Roman"/>
          <w:sz w:val="24"/>
          <w:szCs w:val="24"/>
        </w:rPr>
        <w:t>.</w:t>
      </w:r>
      <w:r w:rsidRPr="008B40B8">
        <w:rPr>
          <w:rFonts w:ascii="Times New Roman" w:hAnsi="Times New Roman" w:cs="Times New Roman"/>
          <w:sz w:val="24"/>
          <w:szCs w:val="24"/>
        </w:rPr>
        <w:t>”</w:t>
      </w:r>
    </w:p>
    <w:p w14:paraId="66556363" w14:textId="4AF6B6D7" w:rsidR="009D0C76" w:rsidRPr="008B40B8" w:rsidRDefault="009D0C76" w:rsidP="008B40B8">
      <w:pPr>
        <w:jc w:val="both"/>
        <w:rPr>
          <w:rFonts w:ascii="Times New Roman" w:hAnsi="Times New Roman" w:cs="Times New Roman"/>
          <w:i/>
          <w:sz w:val="24"/>
          <w:szCs w:val="24"/>
        </w:rPr>
      </w:pPr>
      <w:r w:rsidRPr="008B40B8">
        <w:rPr>
          <w:rFonts w:ascii="Times New Roman" w:hAnsi="Times New Roman" w:cs="Times New Roman"/>
          <w:i/>
          <w:noProof/>
          <w:sz w:val="24"/>
          <w:szCs w:val="24"/>
        </w:rPr>
        <w:drawing>
          <wp:inline distT="0" distB="0" distL="0" distR="0" wp14:anchorId="2D018408" wp14:editId="2E32FA61">
            <wp:extent cx="3657600" cy="188975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7600" cy="1889759"/>
                    </a:xfrm>
                    <a:prstGeom prst="rect">
                      <a:avLst/>
                    </a:prstGeom>
                  </pic:spPr>
                </pic:pic>
              </a:graphicData>
            </a:graphic>
          </wp:inline>
        </w:drawing>
      </w:r>
    </w:p>
    <w:p w14:paraId="765DFA90" w14:textId="2D1BE5C8" w:rsidR="00BA7E4D" w:rsidRPr="008B40B8" w:rsidRDefault="00BA7E4D" w:rsidP="008B40B8">
      <w:pPr>
        <w:pStyle w:val="ListParagraph"/>
        <w:numPr>
          <w:ilvl w:val="0"/>
          <w:numId w:val="26"/>
        </w:numPr>
        <w:jc w:val="both"/>
        <w:rPr>
          <w:rFonts w:ascii="Times New Roman" w:hAnsi="Times New Roman" w:cs="Times New Roman"/>
          <w:sz w:val="24"/>
          <w:szCs w:val="24"/>
        </w:rPr>
      </w:pPr>
      <w:r w:rsidRPr="008B40B8">
        <w:rPr>
          <w:rFonts w:ascii="Times New Roman" w:hAnsi="Times New Roman" w:cs="Times New Roman"/>
          <w:sz w:val="24"/>
          <w:szCs w:val="24"/>
        </w:rPr>
        <w:t>Click Check In</w:t>
      </w:r>
    </w:p>
    <w:p w14:paraId="74D2CD9D" w14:textId="650BB158" w:rsidR="009D0C76" w:rsidRPr="008B40B8" w:rsidRDefault="009D0C76" w:rsidP="008B40B8">
      <w:pPr>
        <w:ind w:left="360" w:firstLine="0"/>
        <w:jc w:val="both"/>
        <w:rPr>
          <w:rFonts w:ascii="Times New Roman" w:hAnsi="Times New Roman" w:cs="Times New Roman"/>
          <w:b/>
          <w:sz w:val="24"/>
          <w:szCs w:val="24"/>
        </w:rPr>
      </w:pPr>
    </w:p>
    <w:p w14:paraId="5626FB84" w14:textId="21B04026" w:rsidR="00A73A4F" w:rsidRPr="008B40B8" w:rsidRDefault="00A73A4F" w:rsidP="008B40B8">
      <w:pPr>
        <w:ind w:left="360" w:firstLine="0"/>
        <w:jc w:val="both"/>
        <w:rPr>
          <w:rFonts w:ascii="Times New Roman" w:hAnsi="Times New Roman" w:cs="Times New Roman"/>
          <w:b/>
          <w:sz w:val="24"/>
          <w:szCs w:val="24"/>
        </w:rPr>
      </w:pPr>
      <w:r w:rsidRPr="008B40B8">
        <w:rPr>
          <w:rFonts w:ascii="Times New Roman" w:hAnsi="Times New Roman" w:cs="Times New Roman"/>
          <w:b/>
          <w:sz w:val="24"/>
          <w:szCs w:val="24"/>
        </w:rPr>
        <w:t>Attach Hiring Requests</w:t>
      </w:r>
    </w:p>
    <w:p w14:paraId="74EFE625" w14:textId="35A61E71" w:rsidR="00E44E3B" w:rsidRPr="008B40B8" w:rsidRDefault="00E44E3B" w:rsidP="008B40B8">
      <w:pPr>
        <w:ind w:left="360" w:firstLine="0"/>
        <w:jc w:val="both"/>
        <w:rPr>
          <w:rFonts w:ascii="Times New Roman" w:hAnsi="Times New Roman" w:cs="Times New Roman"/>
          <w:sz w:val="24"/>
          <w:szCs w:val="24"/>
        </w:rPr>
      </w:pPr>
      <w:r w:rsidRPr="008B40B8">
        <w:rPr>
          <w:rFonts w:ascii="Times New Roman" w:hAnsi="Times New Roman" w:cs="Times New Roman"/>
          <w:sz w:val="24"/>
          <w:szCs w:val="24"/>
        </w:rPr>
        <w:t>1. Click the “Hiring Requests” Link and “Check Out</w:t>
      </w:r>
      <w:r w:rsidR="007324D1" w:rsidRPr="008B40B8">
        <w:rPr>
          <w:rFonts w:ascii="Times New Roman" w:hAnsi="Times New Roman" w:cs="Times New Roman"/>
          <w:sz w:val="24"/>
          <w:szCs w:val="24"/>
        </w:rPr>
        <w:t>.</w:t>
      </w:r>
      <w:r w:rsidRPr="008B40B8">
        <w:rPr>
          <w:rFonts w:ascii="Times New Roman" w:hAnsi="Times New Roman" w:cs="Times New Roman"/>
          <w:sz w:val="24"/>
          <w:szCs w:val="24"/>
        </w:rPr>
        <w:t>” Select the preceding Academic Year.</w:t>
      </w:r>
    </w:p>
    <w:p w14:paraId="4483C57E" w14:textId="325D1E5E" w:rsidR="00E44E3B" w:rsidRPr="008B40B8" w:rsidRDefault="00E44E3B" w:rsidP="008B40B8">
      <w:pPr>
        <w:jc w:val="both"/>
        <w:rPr>
          <w:rFonts w:ascii="Times New Roman" w:hAnsi="Times New Roman" w:cs="Times New Roman"/>
          <w:sz w:val="24"/>
          <w:szCs w:val="24"/>
        </w:rPr>
      </w:pPr>
      <w:r w:rsidRPr="008B40B8">
        <w:rPr>
          <w:rFonts w:ascii="Times New Roman" w:hAnsi="Times New Roman" w:cs="Times New Roman"/>
          <w:sz w:val="24"/>
          <w:szCs w:val="24"/>
        </w:rPr>
        <w:t>*If it is Fall 2018, select AY 19-20.</w:t>
      </w:r>
    </w:p>
    <w:p w14:paraId="0E3C4B7E" w14:textId="65024167" w:rsidR="00E44E3B" w:rsidRPr="008B40B8" w:rsidRDefault="00E44E3B"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2294044E" wp14:editId="19E3EC34">
            <wp:extent cx="2019300" cy="4095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hire.jpg"/>
                    <pic:cNvPicPr/>
                  </pic:nvPicPr>
                  <pic:blipFill>
                    <a:blip r:embed="rId60">
                      <a:extLst>
                        <a:ext uri="{28A0092B-C50C-407E-A947-70E740481C1C}">
                          <a14:useLocalDpi xmlns:a14="http://schemas.microsoft.com/office/drawing/2010/main" val="0"/>
                        </a:ext>
                      </a:extLst>
                    </a:blip>
                    <a:stretch>
                      <a:fillRect/>
                    </a:stretch>
                  </pic:blipFill>
                  <pic:spPr>
                    <a:xfrm>
                      <a:off x="0" y="0"/>
                      <a:ext cx="2019300" cy="409575"/>
                    </a:xfrm>
                    <a:prstGeom prst="rect">
                      <a:avLst/>
                    </a:prstGeom>
                  </pic:spPr>
                </pic:pic>
              </a:graphicData>
            </a:graphic>
          </wp:inline>
        </w:drawing>
      </w:r>
      <w:r w:rsidRPr="008B40B8">
        <w:rPr>
          <w:rFonts w:ascii="Times New Roman" w:hAnsi="Times New Roman" w:cs="Times New Roman"/>
          <w:noProof/>
          <w:sz w:val="24"/>
          <w:szCs w:val="24"/>
        </w:rPr>
        <mc:AlternateContent>
          <mc:Choice Requires="wps">
            <w:drawing>
              <wp:inline distT="0" distB="0" distL="0" distR="0" wp14:anchorId="1AFF99A9" wp14:editId="0DF4049B">
                <wp:extent cx="238125" cy="238125"/>
                <wp:effectExtent l="0" t="19050" r="47625" b="47625"/>
                <wp:docPr id="58" name="Right Arrow 58"/>
                <wp:cNvGraphicFramePr/>
                <a:graphic xmlns:a="http://schemas.openxmlformats.org/drawingml/2006/main">
                  <a:graphicData uri="http://schemas.microsoft.com/office/word/2010/wordprocessingShape">
                    <wps:wsp>
                      <wps:cNvSpPr/>
                      <wps:spPr>
                        <a:xfrm>
                          <a:off x="0" y="0"/>
                          <a:ext cx="238125" cy="238125"/>
                        </a:xfrm>
                        <a:prstGeom prst="rightArrow">
                          <a:avLst/>
                        </a:prstGeom>
                        <a:solidFill>
                          <a:schemeClr val="tx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C69271" id="Right Arrow 58" o:spid="_x0000_s1026" type="#_x0000_t13" style="width:18.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" adj="10800" fillcolor="black [3213]" strokecolor="#d8d8d8 [2732]" strokeweight="2pt">
                <w10:anchorlock/>
              </v:shape>
            </w:pict>
          </mc:Fallback>
        </mc:AlternateContent>
      </w:r>
      <w:r w:rsidRPr="008B40B8">
        <w:rPr>
          <w:rFonts w:ascii="Times New Roman" w:hAnsi="Times New Roman" w:cs="Times New Roman"/>
          <w:noProof/>
          <w:sz w:val="24"/>
          <w:szCs w:val="24"/>
        </w:rPr>
        <w:drawing>
          <wp:inline distT="0" distB="0" distL="0" distR="0" wp14:anchorId="2C04DA7C" wp14:editId="513E956C">
            <wp:extent cx="1181100" cy="381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a:extLst>
                        <a:ext uri="{28A0092B-C50C-407E-A947-70E740481C1C}">
                          <a14:useLocalDpi xmlns:a14="http://schemas.microsoft.com/office/drawing/2010/main" val="0"/>
                        </a:ext>
                      </a:extLst>
                    </a:blip>
                    <a:stretch>
                      <a:fillRect/>
                    </a:stretch>
                  </pic:blipFill>
                  <pic:spPr>
                    <a:xfrm>
                      <a:off x="0" y="0"/>
                      <a:ext cx="1181100" cy="381000"/>
                    </a:xfrm>
                    <a:prstGeom prst="rect">
                      <a:avLst/>
                    </a:prstGeom>
                  </pic:spPr>
                </pic:pic>
              </a:graphicData>
            </a:graphic>
          </wp:inline>
        </w:drawing>
      </w:r>
    </w:p>
    <w:p w14:paraId="3A28D6A6" w14:textId="2A1C30C6" w:rsidR="00E44E3B" w:rsidRPr="008B40B8" w:rsidRDefault="00E44E3B" w:rsidP="008B40B8">
      <w:pPr>
        <w:pStyle w:val="ListParagraph"/>
        <w:numPr>
          <w:ilvl w:val="0"/>
          <w:numId w:val="28"/>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Download the appropriate hiring request form and complete the form.</w:t>
      </w:r>
    </w:p>
    <w:p w14:paraId="4BBF68C8" w14:textId="77777777" w:rsidR="00E44E3B" w:rsidRPr="008B40B8" w:rsidRDefault="00E44E3B" w:rsidP="008B40B8">
      <w:pPr>
        <w:pStyle w:val="ListParagraph"/>
        <w:ind w:left="360"/>
        <w:jc w:val="both"/>
        <w:rPr>
          <w:rFonts w:ascii="Times New Roman" w:hAnsi="Times New Roman" w:cs="Times New Roman"/>
          <w:sz w:val="24"/>
          <w:szCs w:val="24"/>
        </w:rPr>
      </w:pPr>
    </w:p>
    <w:p w14:paraId="0923AFA1" w14:textId="77777777" w:rsidR="00E44E3B" w:rsidRPr="008B40B8" w:rsidRDefault="00E44E3B" w:rsidP="008B40B8">
      <w:pPr>
        <w:pStyle w:val="ListParagraph"/>
        <w:numPr>
          <w:ilvl w:val="0"/>
          <w:numId w:val="28"/>
        </w:numPr>
        <w:spacing w:after="200" w:line="276" w:lineRule="auto"/>
        <w:jc w:val="both"/>
        <w:rPr>
          <w:rFonts w:ascii="Times New Roman" w:hAnsi="Times New Roman" w:cs="Times New Roman"/>
          <w:sz w:val="24"/>
          <w:szCs w:val="24"/>
        </w:rPr>
      </w:pPr>
      <w:r w:rsidRPr="008B40B8">
        <w:rPr>
          <w:rFonts w:ascii="Times New Roman" w:hAnsi="Times New Roman" w:cs="Times New Roman"/>
          <w:sz w:val="24"/>
          <w:szCs w:val="24"/>
        </w:rPr>
        <w:t>Once the form is ready to be uploaded, click the “Attachments” link at the bottom of the page.</w:t>
      </w:r>
    </w:p>
    <w:p w14:paraId="39156757" w14:textId="77777777" w:rsidR="00E44E3B" w:rsidRPr="008B40B8" w:rsidRDefault="00E44E3B"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68F729EC" wp14:editId="6D102CD5">
            <wp:extent cx="5086350" cy="571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6">
                      <a:extLst>
                        <a:ext uri="{28A0092B-C50C-407E-A947-70E740481C1C}">
                          <a14:useLocalDpi xmlns:a14="http://schemas.microsoft.com/office/drawing/2010/main" val="0"/>
                        </a:ext>
                      </a:extLst>
                    </a:blip>
                    <a:stretch>
                      <a:fillRect/>
                    </a:stretch>
                  </pic:blipFill>
                  <pic:spPr>
                    <a:xfrm>
                      <a:off x="0" y="0"/>
                      <a:ext cx="5086350" cy="571500"/>
                    </a:xfrm>
                    <a:prstGeom prst="rect">
                      <a:avLst/>
                    </a:prstGeom>
                  </pic:spPr>
                </pic:pic>
              </a:graphicData>
            </a:graphic>
          </wp:inline>
        </w:drawing>
      </w:r>
    </w:p>
    <w:p w14:paraId="052A42C2" w14:textId="6864CEBB" w:rsidR="00E44E3B" w:rsidRPr="008B40B8" w:rsidRDefault="00E44E3B" w:rsidP="008B40B8">
      <w:pPr>
        <w:pStyle w:val="ListParagraph"/>
        <w:numPr>
          <w:ilvl w:val="0"/>
          <w:numId w:val="28"/>
        </w:numPr>
        <w:jc w:val="both"/>
        <w:rPr>
          <w:rFonts w:ascii="Times New Roman" w:hAnsi="Times New Roman" w:cs="Times New Roman"/>
          <w:sz w:val="24"/>
          <w:szCs w:val="24"/>
        </w:rPr>
      </w:pPr>
      <w:r w:rsidRPr="008B40B8">
        <w:rPr>
          <w:rFonts w:ascii="Times New Roman" w:hAnsi="Times New Roman" w:cs="Times New Roman"/>
          <w:sz w:val="24"/>
          <w:szCs w:val="24"/>
        </w:rPr>
        <w:t>Click the link titled “Upload from Computer”.</w:t>
      </w:r>
    </w:p>
    <w:p w14:paraId="414FD143" w14:textId="77777777" w:rsidR="00E44E3B" w:rsidRPr="008B40B8" w:rsidRDefault="00E44E3B"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2094C903" wp14:editId="06F045A5">
            <wp:extent cx="1536915" cy="226695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7">
                      <a:extLst>
                        <a:ext uri="{28A0092B-C50C-407E-A947-70E740481C1C}">
                          <a14:useLocalDpi xmlns:a14="http://schemas.microsoft.com/office/drawing/2010/main" val="0"/>
                        </a:ext>
                      </a:extLst>
                    </a:blip>
                    <a:stretch>
                      <a:fillRect/>
                    </a:stretch>
                  </pic:blipFill>
                  <pic:spPr>
                    <a:xfrm>
                      <a:off x="0" y="0"/>
                      <a:ext cx="1536915" cy="2266950"/>
                    </a:xfrm>
                    <a:prstGeom prst="rect">
                      <a:avLst/>
                    </a:prstGeom>
                  </pic:spPr>
                </pic:pic>
              </a:graphicData>
            </a:graphic>
          </wp:inline>
        </w:drawing>
      </w:r>
    </w:p>
    <w:p w14:paraId="2E1BC771" w14:textId="7F1A1A31" w:rsidR="00E44E3B" w:rsidRPr="008B40B8" w:rsidRDefault="00E44E3B" w:rsidP="008B40B8">
      <w:pPr>
        <w:pStyle w:val="ListParagraph"/>
        <w:numPr>
          <w:ilvl w:val="0"/>
          <w:numId w:val="28"/>
        </w:numPr>
        <w:jc w:val="both"/>
        <w:rPr>
          <w:rFonts w:ascii="Times New Roman" w:hAnsi="Times New Roman" w:cs="Times New Roman"/>
          <w:sz w:val="24"/>
          <w:szCs w:val="24"/>
        </w:rPr>
      </w:pPr>
      <w:r w:rsidRPr="008B40B8">
        <w:rPr>
          <w:rFonts w:ascii="Times New Roman" w:hAnsi="Times New Roman" w:cs="Times New Roman"/>
          <w:sz w:val="24"/>
          <w:szCs w:val="24"/>
        </w:rPr>
        <w:t>Click on the link, lower left, “+Add Files</w:t>
      </w:r>
      <w:r w:rsidR="00E67526" w:rsidRPr="008B40B8">
        <w:rPr>
          <w:rFonts w:ascii="Times New Roman" w:hAnsi="Times New Roman" w:cs="Times New Roman"/>
          <w:sz w:val="24"/>
          <w:szCs w:val="24"/>
        </w:rPr>
        <w:t>.</w:t>
      </w:r>
      <w:r w:rsidRPr="008B40B8">
        <w:rPr>
          <w:rFonts w:ascii="Times New Roman" w:hAnsi="Times New Roman" w:cs="Times New Roman"/>
          <w:sz w:val="24"/>
          <w:szCs w:val="24"/>
        </w:rPr>
        <w:t>”</w:t>
      </w:r>
    </w:p>
    <w:p w14:paraId="7ABEF431" w14:textId="77777777" w:rsidR="00E44E3B" w:rsidRPr="008B40B8" w:rsidRDefault="00E44E3B"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4AAC7E58" wp14:editId="5677C0AC">
            <wp:extent cx="3657600" cy="1880380"/>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8">
                      <a:extLst>
                        <a:ext uri="{28A0092B-C50C-407E-A947-70E740481C1C}">
                          <a14:useLocalDpi xmlns:a14="http://schemas.microsoft.com/office/drawing/2010/main" val="0"/>
                        </a:ext>
                      </a:extLst>
                    </a:blip>
                    <a:stretch>
                      <a:fillRect/>
                    </a:stretch>
                  </pic:blipFill>
                  <pic:spPr>
                    <a:xfrm>
                      <a:off x="0" y="0"/>
                      <a:ext cx="3657600" cy="1880380"/>
                    </a:xfrm>
                    <a:prstGeom prst="rect">
                      <a:avLst/>
                    </a:prstGeom>
                  </pic:spPr>
                </pic:pic>
              </a:graphicData>
            </a:graphic>
          </wp:inline>
        </w:drawing>
      </w:r>
    </w:p>
    <w:p w14:paraId="0AAAFA35" w14:textId="268B2531" w:rsidR="00E44E3B" w:rsidRPr="008B40B8" w:rsidRDefault="00E44E3B" w:rsidP="008B40B8">
      <w:pPr>
        <w:pStyle w:val="ListParagraph"/>
        <w:numPr>
          <w:ilvl w:val="0"/>
          <w:numId w:val="28"/>
        </w:numPr>
        <w:jc w:val="both"/>
        <w:rPr>
          <w:rFonts w:ascii="Times New Roman" w:hAnsi="Times New Roman" w:cs="Times New Roman"/>
          <w:sz w:val="24"/>
          <w:szCs w:val="24"/>
        </w:rPr>
      </w:pPr>
      <w:r w:rsidRPr="008B40B8">
        <w:rPr>
          <w:rFonts w:ascii="Times New Roman" w:hAnsi="Times New Roman" w:cs="Times New Roman"/>
          <w:sz w:val="24"/>
          <w:szCs w:val="24"/>
        </w:rPr>
        <w:t>Select your files and click “Open</w:t>
      </w:r>
      <w:r w:rsidR="00E67526" w:rsidRPr="008B40B8">
        <w:rPr>
          <w:rFonts w:ascii="Times New Roman" w:hAnsi="Times New Roman" w:cs="Times New Roman"/>
          <w:sz w:val="24"/>
          <w:szCs w:val="24"/>
        </w:rPr>
        <w:t>.</w:t>
      </w:r>
      <w:r w:rsidRPr="008B40B8">
        <w:rPr>
          <w:rFonts w:ascii="Times New Roman" w:hAnsi="Times New Roman" w:cs="Times New Roman"/>
          <w:sz w:val="24"/>
          <w:szCs w:val="24"/>
        </w:rPr>
        <w:t>”</w:t>
      </w:r>
    </w:p>
    <w:p w14:paraId="5C4D8736" w14:textId="77777777" w:rsidR="00E44E3B" w:rsidRPr="008B40B8" w:rsidRDefault="00E44E3B" w:rsidP="008B40B8">
      <w:pPr>
        <w:jc w:val="both"/>
        <w:rPr>
          <w:rFonts w:ascii="Times New Roman" w:hAnsi="Times New Roman" w:cs="Times New Roman"/>
          <w:sz w:val="24"/>
          <w:szCs w:val="24"/>
        </w:rPr>
      </w:pPr>
      <w:r w:rsidRPr="008B40B8">
        <w:rPr>
          <w:rFonts w:ascii="Times New Roman" w:hAnsi="Times New Roman" w:cs="Times New Roman"/>
          <w:noProof/>
          <w:sz w:val="24"/>
          <w:szCs w:val="24"/>
        </w:rPr>
        <w:drawing>
          <wp:inline distT="0" distB="0" distL="0" distR="0" wp14:anchorId="4B2763FF" wp14:editId="4133FB7D">
            <wp:extent cx="3657600" cy="2286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2">
                      <a:extLst>
                        <a:ext uri="{28A0092B-C50C-407E-A947-70E740481C1C}">
                          <a14:useLocalDpi xmlns:a14="http://schemas.microsoft.com/office/drawing/2010/main" val="0"/>
                        </a:ext>
                      </a:extLst>
                    </a:blip>
                    <a:stretch>
                      <a:fillRect/>
                    </a:stretch>
                  </pic:blipFill>
                  <pic:spPr>
                    <a:xfrm>
                      <a:off x="0" y="0"/>
                      <a:ext cx="3657600" cy="2286000"/>
                    </a:xfrm>
                    <a:prstGeom prst="rect">
                      <a:avLst/>
                    </a:prstGeom>
                  </pic:spPr>
                </pic:pic>
              </a:graphicData>
            </a:graphic>
          </wp:inline>
        </w:drawing>
      </w:r>
    </w:p>
    <w:p w14:paraId="25491928" w14:textId="3369B87E" w:rsidR="00E44E3B" w:rsidRPr="008B40B8" w:rsidRDefault="00E44E3B" w:rsidP="008B40B8">
      <w:pPr>
        <w:pStyle w:val="ListParagraph"/>
        <w:numPr>
          <w:ilvl w:val="0"/>
          <w:numId w:val="28"/>
        </w:numPr>
        <w:jc w:val="both"/>
        <w:rPr>
          <w:rFonts w:ascii="Times New Roman" w:hAnsi="Times New Roman" w:cs="Times New Roman"/>
          <w:sz w:val="24"/>
          <w:szCs w:val="24"/>
        </w:rPr>
      </w:pPr>
      <w:r w:rsidRPr="008B40B8">
        <w:rPr>
          <w:rFonts w:ascii="Times New Roman" w:hAnsi="Times New Roman" w:cs="Times New Roman"/>
          <w:sz w:val="24"/>
          <w:szCs w:val="24"/>
        </w:rPr>
        <w:t>Click “Upload and Close</w:t>
      </w:r>
      <w:r w:rsidR="00E67526" w:rsidRPr="008B40B8">
        <w:rPr>
          <w:rFonts w:ascii="Times New Roman" w:hAnsi="Times New Roman" w:cs="Times New Roman"/>
          <w:sz w:val="24"/>
          <w:szCs w:val="24"/>
        </w:rPr>
        <w:t>.</w:t>
      </w:r>
      <w:r w:rsidRPr="008B40B8">
        <w:rPr>
          <w:rFonts w:ascii="Times New Roman" w:hAnsi="Times New Roman" w:cs="Times New Roman"/>
          <w:sz w:val="24"/>
          <w:szCs w:val="24"/>
        </w:rPr>
        <w:t>”</w:t>
      </w:r>
    </w:p>
    <w:p w14:paraId="0056D4A6" w14:textId="77777777" w:rsidR="00E44E3B" w:rsidRPr="008B40B8" w:rsidRDefault="00E44E3B" w:rsidP="008B40B8">
      <w:pPr>
        <w:jc w:val="both"/>
        <w:rPr>
          <w:rFonts w:ascii="Times New Roman" w:hAnsi="Times New Roman" w:cs="Times New Roman"/>
          <w:b/>
          <w:sz w:val="24"/>
          <w:szCs w:val="24"/>
          <w:u w:val="single"/>
        </w:rPr>
      </w:pPr>
      <w:r w:rsidRPr="008B40B8">
        <w:rPr>
          <w:rFonts w:ascii="Times New Roman" w:hAnsi="Times New Roman" w:cs="Times New Roman"/>
          <w:b/>
          <w:noProof/>
          <w:sz w:val="24"/>
          <w:szCs w:val="24"/>
          <w:u w:val="single"/>
        </w:rPr>
        <w:drawing>
          <wp:inline distT="0" distB="0" distL="0" distR="0" wp14:anchorId="0243B9B0" wp14:editId="7B374F27">
            <wp:extent cx="3682314" cy="18923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82314" cy="1892300"/>
                    </a:xfrm>
                    <a:prstGeom prst="rect">
                      <a:avLst/>
                    </a:prstGeom>
                  </pic:spPr>
                </pic:pic>
              </a:graphicData>
            </a:graphic>
          </wp:inline>
        </w:drawing>
      </w:r>
    </w:p>
    <w:p w14:paraId="7792C76C" w14:textId="1B290924" w:rsidR="00BA7E4D" w:rsidRPr="008B40B8" w:rsidRDefault="00BA7E4D" w:rsidP="008B40B8">
      <w:pPr>
        <w:pStyle w:val="ListParagraph"/>
        <w:numPr>
          <w:ilvl w:val="0"/>
          <w:numId w:val="28"/>
        </w:numPr>
        <w:jc w:val="both"/>
        <w:rPr>
          <w:rFonts w:ascii="Times New Roman" w:hAnsi="Times New Roman" w:cs="Times New Roman"/>
          <w:sz w:val="24"/>
          <w:szCs w:val="24"/>
          <w:u w:val="single"/>
        </w:rPr>
      </w:pPr>
      <w:r w:rsidRPr="008B40B8">
        <w:rPr>
          <w:rFonts w:ascii="Times New Roman" w:hAnsi="Times New Roman" w:cs="Times New Roman"/>
          <w:sz w:val="24"/>
          <w:szCs w:val="24"/>
        </w:rPr>
        <w:t xml:space="preserve">Click </w:t>
      </w:r>
      <w:r w:rsidR="00E67526" w:rsidRPr="008B40B8">
        <w:rPr>
          <w:rFonts w:ascii="Times New Roman" w:hAnsi="Times New Roman" w:cs="Times New Roman"/>
          <w:sz w:val="24"/>
          <w:szCs w:val="24"/>
        </w:rPr>
        <w:t>“</w:t>
      </w:r>
      <w:r w:rsidRPr="008B40B8">
        <w:rPr>
          <w:rFonts w:ascii="Times New Roman" w:hAnsi="Times New Roman" w:cs="Times New Roman"/>
          <w:sz w:val="24"/>
          <w:szCs w:val="24"/>
        </w:rPr>
        <w:t>Check In</w:t>
      </w:r>
      <w:r w:rsidR="00E67526" w:rsidRPr="008B40B8">
        <w:rPr>
          <w:rFonts w:ascii="Times New Roman" w:hAnsi="Times New Roman" w:cs="Times New Roman"/>
          <w:sz w:val="24"/>
          <w:szCs w:val="24"/>
        </w:rPr>
        <w:t>.”</w:t>
      </w:r>
      <w:r w:rsidRPr="008B40B8">
        <w:rPr>
          <w:rFonts w:ascii="Times New Roman" w:hAnsi="Times New Roman" w:cs="Times New Roman"/>
          <w:sz w:val="24"/>
          <w:szCs w:val="24"/>
        </w:rPr>
        <w:t xml:space="preserve"> </w:t>
      </w:r>
      <w:r w:rsidRPr="008B40B8">
        <w:rPr>
          <w:rFonts w:ascii="Times New Roman" w:hAnsi="Times New Roman" w:cs="Times New Roman"/>
          <w:noProof/>
          <w:sz w:val="24"/>
          <w:szCs w:val="24"/>
          <w:u w:val="single"/>
        </w:rPr>
        <w:drawing>
          <wp:inline distT="0" distB="0" distL="0" distR="0" wp14:anchorId="315D2EAC" wp14:editId="5C4510DD">
            <wp:extent cx="752475" cy="271162"/>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jpg"/>
                    <pic:cNvPicPr/>
                  </pic:nvPicPr>
                  <pic:blipFill>
                    <a:blip r:embed="rId51">
                      <a:extLst>
                        <a:ext uri="{28A0092B-C50C-407E-A947-70E740481C1C}">
                          <a14:useLocalDpi xmlns:a14="http://schemas.microsoft.com/office/drawing/2010/main" val="0"/>
                        </a:ext>
                      </a:extLst>
                    </a:blip>
                    <a:stretch>
                      <a:fillRect/>
                    </a:stretch>
                  </pic:blipFill>
                  <pic:spPr>
                    <a:xfrm>
                      <a:off x="0" y="0"/>
                      <a:ext cx="772087" cy="278229"/>
                    </a:xfrm>
                    <a:prstGeom prst="rect">
                      <a:avLst/>
                    </a:prstGeom>
                  </pic:spPr>
                </pic:pic>
              </a:graphicData>
            </a:graphic>
          </wp:inline>
        </w:drawing>
      </w:r>
    </w:p>
    <w:p w14:paraId="1E2891DD" w14:textId="77777777" w:rsidR="00E44E3B" w:rsidRPr="00B65DE3" w:rsidRDefault="00E44E3B" w:rsidP="00E44E3B">
      <w:pPr>
        <w:rPr>
          <w:rFonts w:ascii="Times New Roman" w:hAnsi="Times New Roman" w:cs="Times New Roman"/>
          <w:b/>
          <w:sz w:val="24"/>
          <w:szCs w:val="24"/>
          <w:u w:val="single"/>
        </w:rPr>
      </w:pPr>
    </w:p>
    <w:p w14:paraId="308BDDFB" w14:textId="77777777" w:rsidR="004F2CA1" w:rsidRPr="00B65DE3" w:rsidRDefault="004F2CA1" w:rsidP="00DC7605">
      <w:pPr>
        <w:ind w:firstLine="0"/>
        <w:jc w:val="both"/>
        <w:rPr>
          <w:rFonts w:ascii="Times New Roman" w:hAnsi="Times New Roman" w:cs="Times New Roman"/>
          <w:sz w:val="24"/>
          <w:szCs w:val="24"/>
        </w:rPr>
      </w:pPr>
    </w:p>
    <w:p w14:paraId="00CFB6A9" w14:textId="77777777" w:rsidR="00DC7605" w:rsidRPr="00B65DE3" w:rsidRDefault="00DC7605" w:rsidP="00DC7605">
      <w:pPr>
        <w:ind w:firstLine="0"/>
        <w:jc w:val="both"/>
        <w:rPr>
          <w:rFonts w:ascii="Times New Roman" w:hAnsi="Times New Roman" w:cs="Times New Roman"/>
          <w:sz w:val="24"/>
          <w:szCs w:val="24"/>
        </w:rPr>
      </w:pPr>
    </w:p>
    <w:p w14:paraId="3B9F2805" w14:textId="77777777" w:rsidR="00DC7605" w:rsidRDefault="00DC7605" w:rsidP="00DC7605">
      <w:pPr>
        <w:ind w:firstLine="0"/>
        <w:jc w:val="both"/>
      </w:pPr>
    </w:p>
    <w:p w14:paraId="63CF0B40" w14:textId="77777777" w:rsidR="00DC7605" w:rsidRDefault="00DC7605" w:rsidP="00DC7605">
      <w:pPr>
        <w:ind w:firstLine="0"/>
        <w:jc w:val="both"/>
      </w:pPr>
    </w:p>
    <w:p w14:paraId="18EF8DD7" w14:textId="77777777" w:rsidR="00DC7605" w:rsidRDefault="00DC7605" w:rsidP="00DC7605">
      <w:pPr>
        <w:ind w:firstLine="0"/>
        <w:jc w:val="both"/>
        <w:rPr>
          <w:rFonts w:asciiTheme="majorHAnsi" w:eastAsiaTheme="majorEastAsia" w:hAnsiTheme="majorHAnsi" w:cstheme="majorBidi"/>
          <w:color w:val="404040" w:themeColor="text1" w:themeTint="BF"/>
          <w:sz w:val="24"/>
          <w:szCs w:val="24"/>
        </w:rPr>
      </w:pPr>
    </w:p>
    <w:p w14:paraId="60FEEC9B" w14:textId="77777777" w:rsidR="00E32E16" w:rsidRDefault="00E32E16">
      <w:pPr>
        <w:rPr>
          <w:rFonts w:asciiTheme="majorHAnsi" w:eastAsiaTheme="majorEastAsia" w:hAnsiTheme="majorHAnsi" w:cstheme="majorBidi"/>
          <w:color w:val="404040" w:themeColor="text1" w:themeTint="BF"/>
          <w:sz w:val="24"/>
          <w:szCs w:val="24"/>
        </w:rPr>
      </w:pPr>
      <w:r>
        <w:br w:type="page"/>
      </w:r>
    </w:p>
    <w:p w14:paraId="392120B0" w14:textId="24C62825" w:rsidR="006662D8" w:rsidRPr="008B40B8" w:rsidRDefault="006662D8" w:rsidP="002B0C10">
      <w:pPr>
        <w:pStyle w:val="Heading2"/>
        <w:rPr>
          <w:rFonts w:ascii="Times New Roman" w:hAnsi="Times New Roman" w:cs="Times New Roman"/>
        </w:rPr>
      </w:pPr>
      <w:bookmarkStart w:id="22" w:name="_Toc521571237"/>
      <w:r w:rsidRPr="008B40B8">
        <w:rPr>
          <w:rFonts w:ascii="Times New Roman" w:hAnsi="Times New Roman" w:cs="Times New Roman"/>
        </w:rPr>
        <w:t>D. Program Groups and Annual Program Review Calendar</w:t>
      </w:r>
      <w:bookmarkEnd w:id="22"/>
      <w:r w:rsidRPr="008B40B8">
        <w:rPr>
          <w:rFonts w:ascii="Times New Roman" w:hAnsi="Times New Roman" w:cs="Times New Roman"/>
        </w:rPr>
        <w:t xml:space="preserve">  </w:t>
      </w:r>
    </w:p>
    <w:p w14:paraId="46EFC087" w14:textId="77777777" w:rsidR="002B0C10" w:rsidRDefault="002B0C10" w:rsidP="002B0C10">
      <w:pPr>
        <w:rPr>
          <w:rFonts w:eastAsiaTheme="majorEastAsia"/>
        </w:rPr>
      </w:pPr>
      <w:bookmarkStart w:id="23" w:name="_Toc490579016"/>
    </w:p>
    <w:p w14:paraId="76B9C48B" w14:textId="77777777" w:rsidR="002B0C10" w:rsidRDefault="002B0C10" w:rsidP="002B0C10">
      <w:pPr>
        <w:rPr>
          <w:rFonts w:eastAsiaTheme="majorEastAsia"/>
        </w:rPr>
      </w:pPr>
    </w:p>
    <w:p w14:paraId="4FB60FF7" w14:textId="77777777" w:rsidR="004F2CA1" w:rsidRPr="008B40B8" w:rsidRDefault="004F2CA1" w:rsidP="002B0C10">
      <w:pPr>
        <w:rPr>
          <w:rFonts w:ascii="Times New Roman" w:eastAsiaTheme="majorEastAsia" w:hAnsi="Times New Roman" w:cs="Times New Roman"/>
          <w:b/>
        </w:rPr>
      </w:pPr>
      <w:r w:rsidRPr="008B40B8">
        <w:rPr>
          <w:rFonts w:ascii="Times New Roman" w:eastAsiaTheme="majorEastAsia" w:hAnsi="Times New Roman" w:cs="Times New Roman"/>
          <w:b/>
        </w:rPr>
        <w:t>COMPREHENSIVE PLAN/ANNUAL UPDATE CYCLE</w:t>
      </w:r>
      <w:bookmarkEnd w:id="23"/>
    </w:p>
    <w:p w14:paraId="168F6028" w14:textId="77777777" w:rsidR="004F2CA1" w:rsidRDefault="004F2CA1" w:rsidP="004F2CA1">
      <w:pPr>
        <w:ind w:firstLine="0"/>
        <w:rPr>
          <w:rFonts w:eastAsiaTheme="minorHAnsi"/>
        </w:rPr>
      </w:pPr>
    </w:p>
    <w:p w14:paraId="1568A7D0" w14:textId="77777777" w:rsidR="002B0C10" w:rsidRPr="004F2CA1" w:rsidRDefault="002B0C10" w:rsidP="004F2CA1">
      <w:pPr>
        <w:ind w:firstLine="0"/>
        <w:rPr>
          <w:rFonts w:eastAsiaTheme="minorHAnsi"/>
        </w:rPr>
      </w:pPr>
    </w:p>
    <w:tbl>
      <w:tblPr>
        <w:tblW w:w="5000" w:type="pct"/>
        <w:tblLayout w:type="fixed"/>
        <w:tblLook w:val="04A0" w:firstRow="1" w:lastRow="0" w:firstColumn="1" w:lastColumn="0" w:noHBand="0" w:noVBand="1"/>
      </w:tblPr>
      <w:tblGrid>
        <w:gridCol w:w="370"/>
        <w:gridCol w:w="948"/>
        <w:gridCol w:w="948"/>
        <w:gridCol w:w="948"/>
        <w:gridCol w:w="947"/>
        <w:gridCol w:w="947"/>
        <w:gridCol w:w="947"/>
        <w:gridCol w:w="947"/>
        <w:gridCol w:w="947"/>
        <w:gridCol w:w="947"/>
        <w:gridCol w:w="947"/>
        <w:gridCol w:w="947"/>
      </w:tblGrid>
      <w:tr w:rsidR="00E177F1" w:rsidRPr="004F2CA1" w14:paraId="61BDCDD7" w14:textId="0B85B200" w:rsidTr="00E177F1">
        <w:trPr>
          <w:trHeight w:val="315"/>
        </w:trPr>
        <w:tc>
          <w:tcPr>
            <w:tcW w:w="171" w:type="pct"/>
            <w:tcBorders>
              <w:top w:val="nil"/>
              <w:left w:val="nil"/>
              <w:bottom w:val="nil"/>
              <w:right w:val="nil"/>
            </w:tcBorders>
            <w:shd w:val="clear" w:color="auto" w:fill="auto"/>
            <w:noWrap/>
            <w:vAlign w:val="bottom"/>
            <w:hideMark/>
          </w:tcPr>
          <w:p w14:paraId="6AFAA2C3" w14:textId="77777777" w:rsidR="00E177F1" w:rsidRPr="004F2CA1" w:rsidRDefault="00E177F1" w:rsidP="004F2CA1">
            <w:pPr>
              <w:ind w:firstLine="0"/>
              <w:jc w:val="center"/>
              <w:rPr>
                <w:rFonts w:ascii="Calibri" w:eastAsia="Times New Roman" w:hAnsi="Calibri" w:cs="Times New Roman"/>
                <w:b/>
                <w:color w:val="000000"/>
                <w:sz w:val="18"/>
                <w:szCs w:val="18"/>
              </w:rPr>
            </w:pPr>
          </w:p>
        </w:tc>
        <w:tc>
          <w:tcPr>
            <w:tcW w:w="439" w:type="pct"/>
            <w:tcBorders>
              <w:top w:val="single" w:sz="8" w:space="0" w:color="auto"/>
              <w:left w:val="nil"/>
              <w:bottom w:val="single" w:sz="8" w:space="0" w:color="auto"/>
              <w:right w:val="single" w:sz="4" w:space="0" w:color="auto"/>
            </w:tcBorders>
            <w:shd w:val="clear" w:color="auto" w:fill="auto"/>
            <w:noWrap/>
            <w:vAlign w:val="bottom"/>
            <w:hideMark/>
          </w:tcPr>
          <w:p w14:paraId="278720B6" w14:textId="568854C4" w:rsidR="00E177F1" w:rsidRPr="004F2CA1" w:rsidRDefault="00E177F1" w:rsidP="004F2CA1">
            <w:pPr>
              <w:ind w:firstLine="0"/>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2019</w:t>
            </w:r>
            <w:r w:rsidRPr="00F134DF">
              <w:rPr>
                <w:rFonts w:ascii="Calibri" w:eastAsia="Times New Roman" w:hAnsi="Calibri" w:cs="Times New Roman"/>
                <w:color w:val="000000"/>
                <w:sz w:val="18"/>
                <w:szCs w:val="18"/>
              </w:rPr>
              <w:t>–</w:t>
            </w:r>
            <w:r w:rsidRPr="004F2CA1">
              <w:rPr>
                <w:rFonts w:ascii="Calibri" w:eastAsia="Times New Roman" w:hAnsi="Calibri" w:cs="Times New Roman"/>
                <w:color w:val="000000"/>
                <w:sz w:val="18"/>
                <w:szCs w:val="18"/>
              </w:rPr>
              <w:t>2020</w:t>
            </w:r>
          </w:p>
        </w:tc>
        <w:tc>
          <w:tcPr>
            <w:tcW w:w="439" w:type="pct"/>
            <w:tcBorders>
              <w:top w:val="single" w:sz="8" w:space="0" w:color="auto"/>
              <w:left w:val="nil"/>
              <w:bottom w:val="single" w:sz="8" w:space="0" w:color="auto"/>
              <w:right w:val="single" w:sz="4" w:space="0" w:color="auto"/>
            </w:tcBorders>
            <w:shd w:val="clear" w:color="auto" w:fill="auto"/>
            <w:noWrap/>
            <w:vAlign w:val="bottom"/>
            <w:hideMark/>
          </w:tcPr>
          <w:p w14:paraId="05FEA6A2" w14:textId="35487EAA" w:rsidR="00E177F1" w:rsidRPr="004F2CA1" w:rsidRDefault="00E177F1" w:rsidP="004F2CA1">
            <w:pPr>
              <w:ind w:firstLine="0"/>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2020</w:t>
            </w:r>
            <w:r w:rsidRPr="00F134DF">
              <w:rPr>
                <w:rFonts w:ascii="Calibri" w:eastAsia="Times New Roman" w:hAnsi="Calibri" w:cs="Times New Roman"/>
                <w:color w:val="000000"/>
                <w:sz w:val="18"/>
                <w:szCs w:val="18"/>
              </w:rPr>
              <w:t>–</w:t>
            </w:r>
            <w:r w:rsidRPr="004F2CA1">
              <w:rPr>
                <w:rFonts w:ascii="Calibri" w:eastAsia="Times New Roman" w:hAnsi="Calibri" w:cs="Times New Roman"/>
                <w:color w:val="000000"/>
                <w:sz w:val="18"/>
                <w:szCs w:val="18"/>
              </w:rPr>
              <w:t>2021</w:t>
            </w:r>
          </w:p>
        </w:tc>
        <w:tc>
          <w:tcPr>
            <w:tcW w:w="439" w:type="pct"/>
            <w:tcBorders>
              <w:top w:val="single" w:sz="8" w:space="0" w:color="auto"/>
              <w:left w:val="nil"/>
              <w:bottom w:val="single" w:sz="8" w:space="0" w:color="auto"/>
              <w:right w:val="single" w:sz="4" w:space="0" w:color="auto"/>
            </w:tcBorders>
            <w:shd w:val="clear" w:color="auto" w:fill="auto"/>
            <w:noWrap/>
            <w:vAlign w:val="bottom"/>
            <w:hideMark/>
          </w:tcPr>
          <w:p w14:paraId="154B5764" w14:textId="3FFF1FA9" w:rsidR="00E177F1" w:rsidRPr="004F2CA1" w:rsidRDefault="00E177F1" w:rsidP="004F2CA1">
            <w:pPr>
              <w:ind w:firstLine="0"/>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2021</w:t>
            </w:r>
            <w:r w:rsidRPr="00F134DF">
              <w:rPr>
                <w:rFonts w:ascii="Calibri" w:eastAsia="Times New Roman" w:hAnsi="Calibri" w:cs="Times New Roman"/>
                <w:color w:val="000000"/>
                <w:sz w:val="18"/>
                <w:szCs w:val="18"/>
              </w:rPr>
              <w:t>–</w:t>
            </w:r>
            <w:r w:rsidRPr="004F2CA1">
              <w:rPr>
                <w:rFonts w:ascii="Calibri" w:eastAsia="Times New Roman" w:hAnsi="Calibri" w:cs="Times New Roman"/>
                <w:color w:val="000000"/>
                <w:sz w:val="18"/>
                <w:szCs w:val="18"/>
              </w:rPr>
              <w:t>2022</w:t>
            </w:r>
          </w:p>
        </w:tc>
        <w:tc>
          <w:tcPr>
            <w:tcW w:w="439" w:type="pct"/>
            <w:tcBorders>
              <w:top w:val="single" w:sz="8" w:space="0" w:color="auto"/>
              <w:left w:val="nil"/>
              <w:bottom w:val="single" w:sz="8" w:space="0" w:color="auto"/>
              <w:right w:val="single" w:sz="4" w:space="0" w:color="auto"/>
            </w:tcBorders>
            <w:shd w:val="clear" w:color="auto" w:fill="auto"/>
            <w:noWrap/>
            <w:vAlign w:val="bottom"/>
            <w:hideMark/>
          </w:tcPr>
          <w:p w14:paraId="06645632" w14:textId="2E487236" w:rsidR="00E177F1" w:rsidRPr="004F2CA1" w:rsidRDefault="00E177F1" w:rsidP="004F2CA1">
            <w:pPr>
              <w:ind w:firstLine="0"/>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2022</w:t>
            </w:r>
            <w:r w:rsidRPr="00F134DF">
              <w:rPr>
                <w:rFonts w:ascii="Calibri" w:eastAsia="Times New Roman" w:hAnsi="Calibri" w:cs="Times New Roman"/>
                <w:color w:val="000000"/>
                <w:sz w:val="18"/>
                <w:szCs w:val="18"/>
              </w:rPr>
              <w:t>–</w:t>
            </w:r>
            <w:r w:rsidRPr="004F2CA1">
              <w:rPr>
                <w:rFonts w:ascii="Calibri" w:eastAsia="Times New Roman" w:hAnsi="Calibri" w:cs="Times New Roman"/>
                <w:color w:val="000000"/>
                <w:sz w:val="18"/>
                <w:szCs w:val="18"/>
              </w:rPr>
              <w:t>2023</w:t>
            </w:r>
          </w:p>
        </w:tc>
        <w:tc>
          <w:tcPr>
            <w:tcW w:w="439" w:type="pct"/>
            <w:tcBorders>
              <w:top w:val="single" w:sz="8" w:space="0" w:color="auto"/>
              <w:left w:val="nil"/>
              <w:bottom w:val="single" w:sz="8" w:space="0" w:color="auto"/>
              <w:right w:val="single" w:sz="4" w:space="0" w:color="auto"/>
            </w:tcBorders>
            <w:shd w:val="clear" w:color="auto" w:fill="auto"/>
            <w:noWrap/>
            <w:vAlign w:val="bottom"/>
            <w:hideMark/>
          </w:tcPr>
          <w:p w14:paraId="524B7ED9" w14:textId="55E792DC" w:rsidR="00E177F1" w:rsidRPr="004F2CA1" w:rsidRDefault="00E177F1" w:rsidP="004F2CA1">
            <w:pPr>
              <w:ind w:firstLine="0"/>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2023</w:t>
            </w:r>
            <w:r w:rsidRPr="00F134DF">
              <w:rPr>
                <w:rFonts w:ascii="Calibri" w:eastAsia="Times New Roman" w:hAnsi="Calibri" w:cs="Times New Roman"/>
                <w:color w:val="000000"/>
                <w:sz w:val="18"/>
                <w:szCs w:val="18"/>
              </w:rPr>
              <w:t>–</w:t>
            </w:r>
            <w:r w:rsidRPr="004F2CA1">
              <w:rPr>
                <w:rFonts w:ascii="Calibri" w:eastAsia="Times New Roman" w:hAnsi="Calibri" w:cs="Times New Roman"/>
                <w:color w:val="000000"/>
                <w:sz w:val="18"/>
                <w:szCs w:val="18"/>
              </w:rPr>
              <w:t>2024</w:t>
            </w:r>
          </w:p>
        </w:tc>
        <w:tc>
          <w:tcPr>
            <w:tcW w:w="439" w:type="pct"/>
            <w:tcBorders>
              <w:top w:val="single" w:sz="8" w:space="0" w:color="auto"/>
              <w:left w:val="nil"/>
              <w:bottom w:val="single" w:sz="8" w:space="0" w:color="auto"/>
              <w:right w:val="single" w:sz="4" w:space="0" w:color="auto"/>
            </w:tcBorders>
            <w:shd w:val="clear" w:color="auto" w:fill="auto"/>
            <w:noWrap/>
            <w:vAlign w:val="bottom"/>
            <w:hideMark/>
          </w:tcPr>
          <w:p w14:paraId="354E3DFF" w14:textId="57325373" w:rsidR="00E177F1" w:rsidRPr="004F2CA1" w:rsidRDefault="00E177F1" w:rsidP="004F2CA1">
            <w:pPr>
              <w:ind w:firstLine="0"/>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2024</w:t>
            </w:r>
            <w:r w:rsidRPr="00F134DF">
              <w:rPr>
                <w:rFonts w:ascii="Calibri" w:eastAsia="Times New Roman" w:hAnsi="Calibri" w:cs="Times New Roman"/>
                <w:color w:val="000000"/>
                <w:sz w:val="18"/>
                <w:szCs w:val="18"/>
              </w:rPr>
              <w:t>–</w:t>
            </w:r>
            <w:r w:rsidRPr="004F2CA1">
              <w:rPr>
                <w:rFonts w:ascii="Calibri" w:eastAsia="Times New Roman" w:hAnsi="Calibri" w:cs="Times New Roman"/>
                <w:color w:val="000000"/>
                <w:sz w:val="18"/>
                <w:szCs w:val="18"/>
              </w:rPr>
              <w:t>2025</w:t>
            </w:r>
          </w:p>
        </w:tc>
        <w:tc>
          <w:tcPr>
            <w:tcW w:w="439" w:type="pct"/>
            <w:tcBorders>
              <w:top w:val="single" w:sz="8" w:space="0" w:color="auto"/>
              <w:left w:val="nil"/>
              <w:bottom w:val="single" w:sz="8" w:space="0" w:color="auto"/>
              <w:right w:val="single" w:sz="4" w:space="0" w:color="auto"/>
            </w:tcBorders>
            <w:shd w:val="clear" w:color="auto" w:fill="auto"/>
            <w:noWrap/>
            <w:vAlign w:val="bottom"/>
            <w:hideMark/>
          </w:tcPr>
          <w:p w14:paraId="15AD4072" w14:textId="35C1FF3C" w:rsidR="00E177F1" w:rsidRPr="004F2CA1" w:rsidRDefault="00E177F1" w:rsidP="004F2CA1">
            <w:pPr>
              <w:ind w:firstLine="0"/>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2025</w:t>
            </w:r>
            <w:r w:rsidRPr="00F134DF">
              <w:rPr>
                <w:rFonts w:ascii="Calibri" w:eastAsia="Times New Roman" w:hAnsi="Calibri" w:cs="Times New Roman"/>
                <w:color w:val="000000"/>
                <w:sz w:val="18"/>
                <w:szCs w:val="18"/>
              </w:rPr>
              <w:t>–</w:t>
            </w:r>
            <w:r w:rsidRPr="004F2CA1">
              <w:rPr>
                <w:rFonts w:ascii="Calibri" w:eastAsia="Times New Roman" w:hAnsi="Calibri" w:cs="Times New Roman"/>
                <w:color w:val="000000"/>
                <w:sz w:val="18"/>
                <w:szCs w:val="18"/>
              </w:rPr>
              <w:t>2026</w:t>
            </w:r>
          </w:p>
        </w:tc>
        <w:tc>
          <w:tcPr>
            <w:tcW w:w="439" w:type="pct"/>
            <w:tcBorders>
              <w:top w:val="single" w:sz="8" w:space="0" w:color="auto"/>
              <w:left w:val="nil"/>
              <w:bottom w:val="single" w:sz="8" w:space="0" w:color="auto"/>
              <w:right w:val="single" w:sz="4" w:space="0" w:color="auto"/>
            </w:tcBorders>
            <w:shd w:val="clear" w:color="auto" w:fill="auto"/>
            <w:noWrap/>
            <w:vAlign w:val="bottom"/>
            <w:hideMark/>
          </w:tcPr>
          <w:p w14:paraId="328E22F7" w14:textId="5F871167" w:rsidR="00E177F1" w:rsidRPr="004F2CA1" w:rsidRDefault="00E177F1" w:rsidP="00F134DF">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2026</w:t>
            </w:r>
            <w:r w:rsidRPr="00F134DF">
              <w:rPr>
                <w:rFonts w:ascii="Calibri" w:eastAsia="Times New Roman" w:hAnsi="Calibri" w:cs="Times New Roman"/>
                <w:color w:val="000000"/>
                <w:sz w:val="18"/>
                <w:szCs w:val="18"/>
              </w:rPr>
              <w:t>–</w:t>
            </w:r>
            <w:r w:rsidRPr="004F2CA1">
              <w:rPr>
                <w:rFonts w:ascii="Calibri" w:eastAsia="Times New Roman" w:hAnsi="Calibri" w:cs="Times New Roman"/>
                <w:color w:val="000000"/>
                <w:sz w:val="18"/>
                <w:szCs w:val="18"/>
              </w:rPr>
              <w:t>2027</w:t>
            </w:r>
          </w:p>
        </w:tc>
        <w:tc>
          <w:tcPr>
            <w:tcW w:w="439" w:type="pct"/>
            <w:tcBorders>
              <w:top w:val="single" w:sz="8" w:space="0" w:color="auto"/>
              <w:left w:val="nil"/>
              <w:bottom w:val="single" w:sz="8" w:space="0" w:color="auto"/>
              <w:right w:val="single" w:sz="8" w:space="0" w:color="auto"/>
            </w:tcBorders>
            <w:shd w:val="clear" w:color="auto" w:fill="auto"/>
            <w:noWrap/>
            <w:vAlign w:val="bottom"/>
            <w:hideMark/>
          </w:tcPr>
          <w:p w14:paraId="11E0377F" w14:textId="0825A54D" w:rsidR="00E177F1" w:rsidRPr="004F2CA1" w:rsidRDefault="00E177F1" w:rsidP="004F2CA1">
            <w:pPr>
              <w:ind w:firstLine="0"/>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2027</w:t>
            </w:r>
            <w:r w:rsidRPr="00F134DF">
              <w:rPr>
                <w:rFonts w:ascii="Calibri" w:eastAsia="Times New Roman" w:hAnsi="Calibri" w:cs="Times New Roman"/>
                <w:color w:val="000000"/>
                <w:sz w:val="18"/>
                <w:szCs w:val="18"/>
              </w:rPr>
              <w:t>–</w:t>
            </w:r>
            <w:r w:rsidRPr="004F2CA1">
              <w:rPr>
                <w:rFonts w:ascii="Calibri" w:eastAsia="Times New Roman" w:hAnsi="Calibri" w:cs="Times New Roman"/>
                <w:color w:val="000000"/>
                <w:sz w:val="18"/>
                <w:szCs w:val="18"/>
              </w:rPr>
              <w:t>2028</w:t>
            </w:r>
          </w:p>
        </w:tc>
        <w:tc>
          <w:tcPr>
            <w:tcW w:w="439" w:type="pct"/>
            <w:tcBorders>
              <w:top w:val="single" w:sz="8" w:space="0" w:color="auto"/>
              <w:left w:val="nil"/>
              <w:bottom w:val="single" w:sz="8" w:space="0" w:color="auto"/>
              <w:right w:val="single" w:sz="8" w:space="0" w:color="auto"/>
            </w:tcBorders>
          </w:tcPr>
          <w:p w14:paraId="1E2A4C40" w14:textId="1B96BAB3" w:rsidR="00E177F1" w:rsidRDefault="00E177F1" w:rsidP="004F2CA1">
            <w:pPr>
              <w:ind w:firstLine="0"/>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2028-2029</w:t>
            </w:r>
          </w:p>
        </w:tc>
        <w:tc>
          <w:tcPr>
            <w:tcW w:w="439" w:type="pct"/>
            <w:tcBorders>
              <w:top w:val="single" w:sz="8" w:space="0" w:color="auto"/>
              <w:left w:val="nil"/>
              <w:bottom w:val="single" w:sz="8" w:space="0" w:color="auto"/>
              <w:right w:val="single" w:sz="8" w:space="0" w:color="auto"/>
            </w:tcBorders>
          </w:tcPr>
          <w:p w14:paraId="230A5696" w14:textId="78A2C28B" w:rsidR="00E177F1" w:rsidRDefault="00E177F1" w:rsidP="004F2CA1">
            <w:pPr>
              <w:ind w:firstLine="0"/>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2029-2030</w:t>
            </w:r>
          </w:p>
        </w:tc>
      </w:tr>
      <w:tr w:rsidR="00E177F1" w:rsidRPr="004F2CA1" w14:paraId="76C78A5A" w14:textId="5EA86EE3" w:rsidTr="002A1949">
        <w:trPr>
          <w:cantSplit/>
          <w:trHeight w:val="1134"/>
        </w:trPr>
        <w:tc>
          <w:tcPr>
            <w:tcW w:w="171"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14:paraId="498E8E9E" w14:textId="77777777" w:rsidR="00E177F1" w:rsidRPr="004F2CA1" w:rsidRDefault="00E177F1" w:rsidP="00E177F1">
            <w:pPr>
              <w:ind w:left="113" w:right="113" w:firstLine="0"/>
              <w:jc w:val="center"/>
              <w:rPr>
                <w:rFonts w:ascii="Calibri" w:eastAsia="Times New Roman" w:hAnsi="Calibri" w:cs="Times New Roman"/>
                <w:b/>
                <w:color w:val="000000"/>
                <w:sz w:val="18"/>
                <w:szCs w:val="18"/>
              </w:rPr>
            </w:pPr>
            <w:r w:rsidRPr="004F2CA1">
              <w:rPr>
                <w:rFonts w:ascii="Calibri" w:eastAsia="Times New Roman" w:hAnsi="Calibri" w:cs="Times New Roman"/>
                <w:b/>
                <w:color w:val="000000"/>
                <w:sz w:val="18"/>
                <w:szCs w:val="18"/>
              </w:rPr>
              <w:t>Group I</w:t>
            </w:r>
          </w:p>
        </w:tc>
        <w:tc>
          <w:tcPr>
            <w:tcW w:w="439" w:type="pct"/>
            <w:tcBorders>
              <w:top w:val="nil"/>
              <w:left w:val="nil"/>
              <w:bottom w:val="single" w:sz="4" w:space="0" w:color="auto"/>
              <w:right w:val="single" w:sz="4" w:space="0" w:color="auto"/>
            </w:tcBorders>
            <w:shd w:val="clear" w:color="000000" w:fill="FDE9D9"/>
            <w:noWrap/>
            <w:vAlign w:val="center"/>
            <w:hideMark/>
          </w:tcPr>
          <w:p w14:paraId="21945C6A" w14:textId="77777777" w:rsidR="00E177F1" w:rsidRPr="004F2CA1" w:rsidRDefault="00E177F1" w:rsidP="00E177F1">
            <w:pPr>
              <w:ind w:firstLine="0"/>
              <w:jc w:val="center"/>
              <w:rPr>
                <w:rFonts w:ascii="Calibri" w:eastAsia="Times New Roman" w:hAnsi="Calibri" w:cs="Times New Roman"/>
                <w:b/>
                <w:bCs/>
                <w:color w:val="000000"/>
                <w:sz w:val="18"/>
                <w:szCs w:val="18"/>
              </w:rPr>
            </w:pPr>
            <w:r w:rsidRPr="004F2CA1">
              <w:rPr>
                <w:rFonts w:ascii="Calibri" w:eastAsia="Times New Roman" w:hAnsi="Calibri" w:cs="Times New Roman"/>
                <w:b/>
                <w:bCs/>
                <w:color w:val="000000"/>
                <w:sz w:val="18"/>
                <w:szCs w:val="18"/>
              </w:rPr>
              <w:t>Compre-hensive</w:t>
            </w:r>
          </w:p>
        </w:tc>
        <w:tc>
          <w:tcPr>
            <w:tcW w:w="439" w:type="pct"/>
            <w:tcBorders>
              <w:top w:val="nil"/>
              <w:left w:val="nil"/>
              <w:bottom w:val="single" w:sz="4" w:space="0" w:color="auto"/>
              <w:right w:val="single" w:sz="4" w:space="0" w:color="auto"/>
            </w:tcBorders>
            <w:shd w:val="clear" w:color="auto" w:fill="auto"/>
            <w:noWrap/>
            <w:vAlign w:val="center"/>
            <w:hideMark/>
          </w:tcPr>
          <w:p w14:paraId="53AA1517"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4" w:space="0" w:color="auto"/>
              <w:right w:val="single" w:sz="4" w:space="0" w:color="auto"/>
            </w:tcBorders>
            <w:shd w:val="clear" w:color="auto" w:fill="auto"/>
            <w:noWrap/>
            <w:vAlign w:val="center"/>
            <w:hideMark/>
          </w:tcPr>
          <w:p w14:paraId="3EF7F13E"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4" w:space="0" w:color="auto"/>
              <w:right w:val="single" w:sz="4" w:space="0" w:color="auto"/>
            </w:tcBorders>
            <w:shd w:val="clear" w:color="000000" w:fill="FDE9D9"/>
            <w:noWrap/>
            <w:vAlign w:val="center"/>
            <w:hideMark/>
          </w:tcPr>
          <w:p w14:paraId="48EEA1DA" w14:textId="77777777" w:rsidR="00E177F1" w:rsidRPr="004F2CA1" w:rsidRDefault="00E177F1" w:rsidP="00E177F1">
            <w:pPr>
              <w:ind w:firstLine="0"/>
              <w:jc w:val="center"/>
              <w:rPr>
                <w:rFonts w:ascii="Calibri" w:eastAsia="Times New Roman" w:hAnsi="Calibri" w:cs="Times New Roman"/>
                <w:b/>
                <w:bCs/>
                <w:color w:val="000000"/>
                <w:sz w:val="18"/>
                <w:szCs w:val="18"/>
              </w:rPr>
            </w:pPr>
            <w:r w:rsidRPr="004F2CA1">
              <w:rPr>
                <w:rFonts w:ascii="Calibri" w:eastAsia="Times New Roman" w:hAnsi="Calibri" w:cs="Times New Roman"/>
                <w:b/>
                <w:bCs/>
                <w:color w:val="000000"/>
                <w:sz w:val="18"/>
                <w:szCs w:val="18"/>
              </w:rPr>
              <w:t>Compre-hensive</w:t>
            </w:r>
          </w:p>
        </w:tc>
        <w:tc>
          <w:tcPr>
            <w:tcW w:w="439" w:type="pct"/>
            <w:tcBorders>
              <w:top w:val="nil"/>
              <w:left w:val="nil"/>
              <w:bottom w:val="single" w:sz="4" w:space="0" w:color="auto"/>
              <w:right w:val="single" w:sz="4" w:space="0" w:color="auto"/>
            </w:tcBorders>
            <w:shd w:val="clear" w:color="auto" w:fill="auto"/>
            <w:noWrap/>
            <w:vAlign w:val="center"/>
            <w:hideMark/>
          </w:tcPr>
          <w:p w14:paraId="05C4093B"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4" w:space="0" w:color="auto"/>
              <w:right w:val="single" w:sz="4" w:space="0" w:color="auto"/>
            </w:tcBorders>
            <w:shd w:val="clear" w:color="auto" w:fill="auto"/>
            <w:noWrap/>
            <w:vAlign w:val="center"/>
            <w:hideMark/>
          </w:tcPr>
          <w:p w14:paraId="4CA2D887"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4" w:space="0" w:color="auto"/>
              <w:right w:val="single" w:sz="4" w:space="0" w:color="auto"/>
            </w:tcBorders>
            <w:shd w:val="clear" w:color="000000" w:fill="FDE9D9"/>
            <w:noWrap/>
            <w:vAlign w:val="center"/>
            <w:hideMark/>
          </w:tcPr>
          <w:p w14:paraId="1E598072" w14:textId="77777777" w:rsidR="00E177F1" w:rsidRPr="004F2CA1" w:rsidRDefault="00E177F1" w:rsidP="00E177F1">
            <w:pPr>
              <w:ind w:firstLine="0"/>
              <w:jc w:val="center"/>
              <w:rPr>
                <w:rFonts w:ascii="Calibri" w:eastAsia="Times New Roman" w:hAnsi="Calibri" w:cs="Times New Roman"/>
                <w:b/>
                <w:bCs/>
                <w:color w:val="000000"/>
                <w:sz w:val="18"/>
                <w:szCs w:val="18"/>
              </w:rPr>
            </w:pPr>
            <w:r w:rsidRPr="004F2CA1">
              <w:rPr>
                <w:rFonts w:ascii="Calibri" w:eastAsia="Times New Roman" w:hAnsi="Calibri" w:cs="Times New Roman"/>
                <w:b/>
                <w:bCs/>
                <w:color w:val="000000"/>
                <w:sz w:val="18"/>
                <w:szCs w:val="18"/>
              </w:rPr>
              <w:t>Compre-hensive</w:t>
            </w:r>
          </w:p>
        </w:tc>
        <w:tc>
          <w:tcPr>
            <w:tcW w:w="439" w:type="pct"/>
            <w:tcBorders>
              <w:top w:val="nil"/>
              <w:left w:val="nil"/>
              <w:bottom w:val="single" w:sz="4" w:space="0" w:color="auto"/>
              <w:right w:val="single" w:sz="4" w:space="0" w:color="auto"/>
            </w:tcBorders>
            <w:shd w:val="clear" w:color="auto" w:fill="auto"/>
            <w:noWrap/>
            <w:vAlign w:val="center"/>
            <w:hideMark/>
          </w:tcPr>
          <w:p w14:paraId="6AA1613D"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4" w:space="0" w:color="auto"/>
              <w:right w:val="single" w:sz="8" w:space="0" w:color="auto"/>
            </w:tcBorders>
            <w:shd w:val="clear" w:color="auto" w:fill="auto"/>
            <w:noWrap/>
            <w:vAlign w:val="center"/>
            <w:hideMark/>
          </w:tcPr>
          <w:p w14:paraId="4C1C5A78"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4" w:space="0" w:color="auto"/>
              <w:right w:val="single" w:sz="8" w:space="0" w:color="auto"/>
            </w:tcBorders>
            <w:shd w:val="clear" w:color="auto" w:fill="FDE9D9" w:themeFill="accent6" w:themeFillTint="33"/>
            <w:vAlign w:val="center"/>
          </w:tcPr>
          <w:p w14:paraId="632F89F5" w14:textId="75789E2D"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b/>
                <w:bCs/>
                <w:color w:val="000000"/>
                <w:sz w:val="18"/>
                <w:szCs w:val="18"/>
              </w:rPr>
              <w:t>Compre-hensive</w:t>
            </w:r>
          </w:p>
        </w:tc>
        <w:tc>
          <w:tcPr>
            <w:tcW w:w="439" w:type="pct"/>
            <w:tcBorders>
              <w:top w:val="nil"/>
              <w:left w:val="nil"/>
              <w:bottom w:val="single" w:sz="4" w:space="0" w:color="auto"/>
              <w:right w:val="single" w:sz="8" w:space="0" w:color="auto"/>
            </w:tcBorders>
            <w:vAlign w:val="center"/>
          </w:tcPr>
          <w:p w14:paraId="7EB2F5B8" w14:textId="2F5919D6"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r>
      <w:tr w:rsidR="00E177F1" w:rsidRPr="004F2CA1" w14:paraId="2E954AC5" w14:textId="32898C54" w:rsidTr="002A1949">
        <w:trPr>
          <w:cantSplit/>
          <w:trHeight w:val="1134"/>
        </w:trPr>
        <w:tc>
          <w:tcPr>
            <w:tcW w:w="171" w:type="pct"/>
            <w:tcBorders>
              <w:top w:val="nil"/>
              <w:left w:val="single" w:sz="8" w:space="0" w:color="auto"/>
              <w:bottom w:val="single" w:sz="4" w:space="0" w:color="auto"/>
              <w:right w:val="single" w:sz="8" w:space="0" w:color="auto"/>
            </w:tcBorders>
            <w:shd w:val="clear" w:color="auto" w:fill="auto"/>
            <w:noWrap/>
            <w:textDirection w:val="btLr"/>
            <w:vAlign w:val="bottom"/>
            <w:hideMark/>
          </w:tcPr>
          <w:p w14:paraId="601399F3" w14:textId="77777777" w:rsidR="00E177F1" w:rsidRPr="004F2CA1" w:rsidRDefault="00E177F1" w:rsidP="00E177F1">
            <w:pPr>
              <w:ind w:left="113" w:right="113" w:firstLine="0"/>
              <w:jc w:val="center"/>
              <w:rPr>
                <w:rFonts w:ascii="Calibri" w:eastAsia="Times New Roman" w:hAnsi="Calibri" w:cs="Times New Roman"/>
                <w:b/>
                <w:color w:val="000000"/>
                <w:sz w:val="18"/>
                <w:szCs w:val="18"/>
              </w:rPr>
            </w:pPr>
            <w:r w:rsidRPr="004F2CA1">
              <w:rPr>
                <w:rFonts w:ascii="Calibri" w:eastAsia="Times New Roman" w:hAnsi="Calibri" w:cs="Times New Roman"/>
                <w:b/>
                <w:color w:val="000000"/>
                <w:sz w:val="18"/>
                <w:szCs w:val="18"/>
              </w:rPr>
              <w:t>Group II</w:t>
            </w:r>
          </w:p>
        </w:tc>
        <w:tc>
          <w:tcPr>
            <w:tcW w:w="439" w:type="pct"/>
            <w:tcBorders>
              <w:top w:val="nil"/>
              <w:left w:val="nil"/>
              <w:bottom w:val="single" w:sz="4" w:space="0" w:color="auto"/>
              <w:right w:val="single" w:sz="4" w:space="0" w:color="auto"/>
            </w:tcBorders>
            <w:shd w:val="clear" w:color="auto" w:fill="auto"/>
            <w:noWrap/>
            <w:vAlign w:val="center"/>
            <w:hideMark/>
          </w:tcPr>
          <w:p w14:paraId="5EDEC299"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4" w:space="0" w:color="auto"/>
              <w:right w:val="single" w:sz="4" w:space="0" w:color="auto"/>
            </w:tcBorders>
            <w:shd w:val="clear" w:color="000000" w:fill="FDE9D9"/>
            <w:noWrap/>
            <w:vAlign w:val="center"/>
            <w:hideMark/>
          </w:tcPr>
          <w:p w14:paraId="22DC5C53" w14:textId="77777777" w:rsidR="00E177F1" w:rsidRPr="004F2CA1" w:rsidRDefault="00E177F1" w:rsidP="00E177F1">
            <w:pPr>
              <w:ind w:firstLine="0"/>
              <w:jc w:val="center"/>
              <w:rPr>
                <w:rFonts w:ascii="Calibri" w:eastAsia="Times New Roman" w:hAnsi="Calibri" w:cs="Times New Roman"/>
                <w:b/>
                <w:bCs/>
                <w:color w:val="000000"/>
                <w:sz w:val="18"/>
                <w:szCs w:val="18"/>
              </w:rPr>
            </w:pPr>
            <w:r w:rsidRPr="004F2CA1">
              <w:rPr>
                <w:rFonts w:ascii="Calibri" w:eastAsia="Times New Roman" w:hAnsi="Calibri" w:cs="Times New Roman"/>
                <w:b/>
                <w:bCs/>
                <w:color w:val="000000"/>
                <w:sz w:val="18"/>
                <w:szCs w:val="18"/>
              </w:rPr>
              <w:t>Compre-hensive</w:t>
            </w:r>
          </w:p>
        </w:tc>
        <w:tc>
          <w:tcPr>
            <w:tcW w:w="439" w:type="pct"/>
            <w:tcBorders>
              <w:top w:val="nil"/>
              <w:left w:val="nil"/>
              <w:bottom w:val="single" w:sz="4" w:space="0" w:color="auto"/>
              <w:right w:val="single" w:sz="4" w:space="0" w:color="auto"/>
            </w:tcBorders>
            <w:shd w:val="clear" w:color="auto" w:fill="auto"/>
            <w:noWrap/>
            <w:vAlign w:val="center"/>
            <w:hideMark/>
          </w:tcPr>
          <w:p w14:paraId="7ACE8F7A"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4" w:space="0" w:color="auto"/>
              <w:right w:val="single" w:sz="4" w:space="0" w:color="auto"/>
            </w:tcBorders>
            <w:shd w:val="clear" w:color="auto" w:fill="auto"/>
            <w:noWrap/>
            <w:vAlign w:val="center"/>
            <w:hideMark/>
          </w:tcPr>
          <w:p w14:paraId="6163256B"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4" w:space="0" w:color="auto"/>
              <w:right w:val="single" w:sz="4" w:space="0" w:color="auto"/>
            </w:tcBorders>
            <w:shd w:val="clear" w:color="000000" w:fill="FDE9D9"/>
            <w:noWrap/>
            <w:vAlign w:val="center"/>
            <w:hideMark/>
          </w:tcPr>
          <w:p w14:paraId="339F5B81" w14:textId="77777777" w:rsidR="00E177F1" w:rsidRPr="004F2CA1" w:rsidRDefault="00E177F1" w:rsidP="00E177F1">
            <w:pPr>
              <w:ind w:firstLine="0"/>
              <w:jc w:val="center"/>
              <w:rPr>
                <w:rFonts w:ascii="Calibri" w:eastAsia="Times New Roman" w:hAnsi="Calibri" w:cs="Times New Roman"/>
                <w:b/>
                <w:bCs/>
                <w:color w:val="000000"/>
                <w:sz w:val="18"/>
                <w:szCs w:val="18"/>
              </w:rPr>
            </w:pPr>
            <w:r w:rsidRPr="004F2CA1">
              <w:rPr>
                <w:rFonts w:ascii="Calibri" w:eastAsia="Times New Roman" w:hAnsi="Calibri" w:cs="Times New Roman"/>
                <w:b/>
                <w:bCs/>
                <w:color w:val="000000"/>
                <w:sz w:val="18"/>
                <w:szCs w:val="18"/>
              </w:rPr>
              <w:t>Compre-hensive</w:t>
            </w:r>
          </w:p>
        </w:tc>
        <w:tc>
          <w:tcPr>
            <w:tcW w:w="439" w:type="pct"/>
            <w:tcBorders>
              <w:top w:val="nil"/>
              <w:left w:val="nil"/>
              <w:bottom w:val="single" w:sz="4" w:space="0" w:color="auto"/>
              <w:right w:val="single" w:sz="4" w:space="0" w:color="auto"/>
            </w:tcBorders>
            <w:shd w:val="clear" w:color="auto" w:fill="auto"/>
            <w:noWrap/>
            <w:vAlign w:val="center"/>
            <w:hideMark/>
          </w:tcPr>
          <w:p w14:paraId="03863158"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4" w:space="0" w:color="auto"/>
              <w:right w:val="single" w:sz="4" w:space="0" w:color="auto"/>
            </w:tcBorders>
            <w:shd w:val="clear" w:color="auto" w:fill="auto"/>
            <w:noWrap/>
            <w:vAlign w:val="center"/>
            <w:hideMark/>
          </w:tcPr>
          <w:p w14:paraId="4E1FA967"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4" w:space="0" w:color="auto"/>
              <w:right w:val="single" w:sz="4" w:space="0" w:color="auto"/>
            </w:tcBorders>
            <w:shd w:val="clear" w:color="000000" w:fill="FDE9D9"/>
            <w:noWrap/>
            <w:vAlign w:val="center"/>
            <w:hideMark/>
          </w:tcPr>
          <w:p w14:paraId="2FB2A33E" w14:textId="77777777" w:rsidR="00E177F1" w:rsidRPr="004F2CA1" w:rsidRDefault="00E177F1" w:rsidP="00E177F1">
            <w:pPr>
              <w:ind w:firstLine="0"/>
              <w:jc w:val="center"/>
              <w:rPr>
                <w:rFonts w:ascii="Calibri" w:eastAsia="Times New Roman" w:hAnsi="Calibri" w:cs="Times New Roman"/>
                <w:b/>
                <w:bCs/>
                <w:color w:val="000000"/>
                <w:sz w:val="18"/>
                <w:szCs w:val="18"/>
              </w:rPr>
            </w:pPr>
            <w:r w:rsidRPr="004F2CA1">
              <w:rPr>
                <w:rFonts w:ascii="Calibri" w:eastAsia="Times New Roman" w:hAnsi="Calibri" w:cs="Times New Roman"/>
                <w:b/>
                <w:bCs/>
                <w:color w:val="000000"/>
                <w:sz w:val="18"/>
                <w:szCs w:val="18"/>
              </w:rPr>
              <w:t>Compre-hensive</w:t>
            </w:r>
          </w:p>
        </w:tc>
        <w:tc>
          <w:tcPr>
            <w:tcW w:w="439" w:type="pct"/>
            <w:tcBorders>
              <w:top w:val="nil"/>
              <w:left w:val="nil"/>
              <w:bottom w:val="single" w:sz="4" w:space="0" w:color="auto"/>
              <w:right w:val="single" w:sz="8" w:space="0" w:color="auto"/>
            </w:tcBorders>
            <w:shd w:val="clear" w:color="auto" w:fill="auto"/>
            <w:noWrap/>
            <w:vAlign w:val="center"/>
            <w:hideMark/>
          </w:tcPr>
          <w:p w14:paraId="732D5EA8"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4" w:space="0" w:color="auto"/>
              <w:right w:val="single" w:sz="8" w:space="0" w:color="auto"/>
            </w:tcBorders>
            <w:vAlign w:val="center"/>
          </w:tcPr>
          <w:p w14:paraId="0B3920C7" w14:textId="0840F964"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4" w:space="0" w:color="auto"/>
              <w:right w:val="single" w:sz="8" w:space="0" w:color="auto"/>
            </w:tcBorders>
            <w:shd w:val="clear" w:color="auto" w:fill="FDE9D9" w:themeFill="accent6" w:themeFillTint="33"/>
            <w:vAlign w:val="center"/>
          </w:tcPr>
          <w:p w14:paraId="61D94F5A" w14:textId="3FAC323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b/>
                <w:bCs/>
                <w:color w:val="000000"/>
                <w:sz w:val="18"/>
                <w:szCs w:val="18"/>
              </w:rPr>
              <w:t>Compre-hensive</w:t>
            </w:r>
          </w:p>
        </w:tc>
      </w:tr>
      <w:tr w:rsidR="00E177F1" w:rsidRPr="004F2CA1" w14:paraId="0A66C107" w14:textId="68C60B8E" w:rsidTr="002A1949">
        <w:trPr>
          <w:cantSplit/>
          <w:trHeight w:val="1134"/>
        </w:trPr>
        <w:tc>
          <w:tcPr>
            <w:tcW w:w="171" w:type="pct"/>
            <w:tcBorders>
              <w:top w:val="nil"/>
              <w:left w:val="single" w:sz="8" w:space="0" w:color="auto"/>
              <w:bottom w:val="single" w:sz="8" w:space="0" w:color="auto"/>
              <w:right w:val="single" w:sz="8" w:space="0" w:color="auto"/>
            </w:tcBorders>
            <w:shd w:val="clear" w:color="auto" w:fill="auto"/>
            <w:noWrap/>
            <w:textDirection w:val="btLr"/>
            <w:vAlign w:val="bottom"/>
            <w:hideMark/>
          </w:tcPr>
          <w:p w14:paraId="3062253C" w14:textId="77777777" w:rsidR="00E177F1" w:rsidRPr="004F2CA1" w:rsidRDefault="00E177F1" w:rsidP="00E177F1">
            <w:pPr>
              <w:ind w:left="113" w:right="113" w:firstLine="0"/>
              <w:jc w:val="center"/>
              <w:rPr>
                <w:rFonts w:ascii="Calibri" w:eastAsia="Times New Roman" w:hAnsi="Calibri" w:cs="Times New Roman"/>
                <w:b/>
                <w:color w:val="000000"/>
                <w:sz w:val="18"/>
                <w:szCs w:val="18"/>
              </w:rPr>
            </w:pPr>
            <w:r w:rsidRPr="004F2CA1">
              <w:rPr>
                <w:rFonts w:ascii="Calibri" w:eastAsia="Times New Roman" w:hAnsi="Calibri" w:cs="Times New Roman"/>
                <w:b/>
                <w:color w:val="000000"/>
                <w:sz w:val="18"/>
                <w:szCs w:val="18"/>
              </w:rPr>
              <w:t>Group III</w:t>
            </w:r>
          </w:p>
        </w:tc>
        <w:tc>
          <w:tcPr>
            <w:tcW w:w="439" w:type="pct"/>
            <w:tcBorders>
              <w:top w:val="nil"/>
              <w:left w:val="nil"/>
              <w:bottom w:val="single" w:sz="8" w:space="0" w:color="auto"/>
              <w:right w:val="single" w:sz="4" w:space="0" w:color="auto"/>
            </w:tcBorders>
            <w:shd w:val="clear" w:color="auto" w:fill="auto"/>
            <w:noWrap/>
            <w:vAlign w:val="center"/>
            <w:hideMark/>
          </w:tcPr>
          <w:p w14:paraId="7BD3F663"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8" w:space="0" w:color="auto"/>
              <w:right w:val="single" w:sz="4" w:space="0" w:color="auto"/>
            </w:tcBorders>
            <w:shd w:val="clear" w:color="auto" w:fill="auto"/>
            <w:noWrap/>
            <w:vAlign w:val="center"/>
            <w:hideMark/>
          </w:tcPr>
          <w:p w14:paraId="0DA039DD"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8" w:space="0" w:color="auto"/>
              <w:right w:val="single" w:sz="4" w:space="0" w:color="auto"/>
            </w:tcBorders>
            <w:shd w:val="clear" w:color="000000" w:fill="FDE9D9"/>
            <w:noWrap/>
            <w:vAlign w:val="center"/>
            <w:hideMark/>
          </w:tcPr>
          <w:p w14:paraId="56D89D8A" w14:textId="77777777" w:rsidR="00E177F1" w:rsidRPr="004F2CA1" w:rsidRDefault="00E177F1" w:rsidP="00E177F1">
            <w:pPr>
              <w:ind w:firstLine="0"/>
              <w:jc w:val="center"/>
              <w:rPr>
                <w:rFonts w:ascii="Calibri" w:eastAsia="Times New Roman" w:hAnsi="Calibri" w:cs="Times New Roman"/>
                <w:b/>
                <w:bCs/>
                <w:color w:val="000000"/>
                <w:sz w:val="18"/>
                <w:szCs w:val="18"/>
              </w:rPr>
            </w:pPr>
            <w:r w:rsidRPr="004F2CA1">
              <w:rPr>
                <w:rFonts w:ascii="Calibri" w:eastAsia="Times New Roman" w:hAnsi="Calibri" w:cs="Times New Roman"/>
                <w:b/>
                <w:bCs/>
                <w:color w:val="000000"/>
                <w:sz w:val="18"/>
                <w:szCs w:val="18"/>
              </w:rPr>
              <w:t>Compre-hensive</w:t>
            </w:r>
          </w:p>
        </w:tc>
        <w:tc>
          <w:tcPr>
            <w:tcW w:w="439" w:type="pct"/>
            <w:tcBorders>
              <w:top w:val="nil"/>
              <w:left w:val="nil"/>
              <w:bottom w:val="single" w:sz="8" w:space="0" w:color="auto"/>
              <w:right w:val="single" w:sz="4" w:space="0" w:color="auto"/>
            </w:tcBorders>
            <w:shd w:val="clear" w:color="auto" w:fill="auto"/>
            <w:noWrap/>
            <w:vAlign w:val="center"/>
            <w:hideMark/>
          </w:tcPr>
          <w:p w14:paraId="4F209132"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8" w:space="0" w:color="auto"/>
              <w:right w:val="single" w:sz="4" w:space="0" w:color="auto"/>
            </w:tcBorders>
            <w:shd w:val="clear" w:color="auto" w:fill="auto"/>
            <w:noWrap/>
            <w:vAlign w:val="center"/>
            <w:hideMark/>
          </w:tcPr>
          <w:p w14:paraId="2F6F11BE"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8" w:space="0" w:color="auto"/>
              <w:right w:val="single" w:sz="4" w:space="0" w:color="auto"/>
            </w:tcBorders>
            <w:shd w:val="clear" w:color="000000" w:fill="FDE9D9"/>
            <w:noWrap/>
            <w:vAlign w:val="center"/>
            <w:hideMark/>
          </w:tcPr>
          <w:p w14:paraId="5308730D" w14:textId="77777777" w:rsidR="00E177F1" w:rsidRPr="004F2CA1" w:rsidRDefault="00E177F1" w:rsidP="00E177F1">
            <w:pPr>
              <w:ind w:firstLine="0"/>
              <w:jc w:val="center"/>
              <w:rPr>
                <w:rFonts w:ascii="Calibri" w:eastAsia="Times New Roman" w:hAnsi="Calibri" w:cs="Times New Roman"/>
                <w:b/>
                <w:bCs/>
                <w:color w:val="000000"/>
                <w:sz w:val="18"/>
                <w:szCs w:val="18"/>
              </w:rPr>
            </w:pPr>
            <w:r w:rsidRPr="004F2CA1">
              <w:rPr>
                <w:rFonts w:ascii="Calibri" w:eastAsia="Times New Roman" w:hAnsi="Calibri" w:cs="Times New Roman"/>
                <w:b/>
                <w:bCs/>
                <w:color w:val="000000"/>
                <w:sz w:val="18"/>
                <w:szCs w:val="18"/>
              </w:rPr>
              <w:t>Compre-hensive</w:t>
            </w:r>
          </w:p>
        </w:tc>
        <w:tc>
          <w:tcPr>
            <w:tcW w:w="439" w:type="pct"/>
            <w:tcBorders>
              <w:top w:val="nil"/>
              <w:left w:val="nil"/>
              <w:bottom w:val="single" w:sz="8" w:space="0" w:color="auto"/>
              <w:right w:val="single" w:sz="4" w:space="0" w:color="auto"/>
            </w:tcBorders>
            <w:shd w:val="clear" w:color="auto" w:fill="auto"/>
            <w:noWrap/>
            <w:vAlign w:val="center"/>
            <w:hideMark/>
          </w:tcPr>
          <w:p w14:paraId="06328913"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8" w:space="0" w:color="auto"/>
              <w:right w:val="single" w:sz="4" w:space="0" w:color="auto"/>
            </w:tcBorders>
            <w:shd w:val="clear" w:color="auto" w:fill="auto"/>
            <w:noWrap/>
            <w:vAlign w:val="center"/>
            <w:hideMark/>
          </w:tcPr>
          <w:p w14:paraId="5BC15F17" w14:textId="77777777" w:rsidR="00E177F1" w:rsidRPr="004F2CA1" w:rsidRDefault="00E177F1" w:rsidP="00E177F1">
            <w:pPr>
              <w:ind w:firstLine="0"/>
              <w:jc w:val="center"/>
              <w:rPr>
                <w:rFonts w:ascii="Calibri" w:eastAsia="Times New Roman" w:hAnsi="Calibri" w:cs="Times New Roman"/>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8" w:space="0" w:color="auto"/>
              <w:right w:val="single" w:sz="8" w:space="0" w:color="auto"/>
            </w:tcBorders>
            <w:shd w:val="clear" w:color="000000" w:fill="FDE9D9"/>
            <w:noWrap/>
            <w:vAlign w:val="center"/>
            <w:hideMark/>
          </w:tcPr>
          <w:p w14:paraId="2469D03F" w14:textId="77777777" w:rsidR="00E177F1" w:rsidRPr="004F2CA1" w:rsidRDefault="00E177F1" w:rsidP="00E177F1">
            <w:pPr>
              <w:ind w:firstLine="0"/>
              <w:jc w:val="center"/>
              <w:rPr>
                <w:rFonts w:ascii="Calibri" w:eastAsia="Times New Roman" w:hAnsi="Calibri" w:cs="Times New Roman"/>
                <w:b/>
                <w:bCs/>
                <w:color w:val="000000"/>
                <w:sz w:val="18"/>
                <w:szCs w:val="18"/>
              </w:rPr>
            </w:pPr>
            <w:r w:rsidRPr="004F2CA1">
              <w:rPr>
                <w:rFonts w:ascii="Calibri" w:eastAsia="Times New Roman" w:hAnsi="Calibri" w:cs="Times New Roman"/>
                <w:b/>
                <w:bCs/>
                <w:color w:val="000000"/>
                <w:sz w:val="18"/>
                <w:szCs w:val="18"/>
              </w:rPr>
              <w:t>Compre-hensive</w:t>
            </w:r>
          </w:p>
        </w:tc>
        <w:tc>
          <w:tcPr>
            <w:tcW w:w="439" w:type="pct"/>
            <w:tcBorders>
              <w:top w:val="nil"/>
              <w:left w:val="nil"/>
              <w:bottom w:val="single" w:sz="8" w:space="0" w:color="auto"/>
              <w:right w:val="single" w:sz="8" w:space="0" w:color="auto"/>
            </w:tcBorders>
            <w:shd w:val="clear" w:color="auto" w:fill="auto"/>
            <w:vAlign w:val="center"/>
          </w:tcPr>
          <w:p w14:paraId="24C0D4A8" w14:textId="4C0F4D5C" w:rsidR="00E177F1" w:rsidRPr="004F2CA1" w:rsidRDefault="00E177F1" w:rsidP="00E177F1">
            <w:pPr>
              <w:ind w:firstLine="0"/>
              <w:jc w:val="center"/>
              <w:rPr>
                <w:rFonts w:ascii="Calibri" w:eastAsia="Times New Roman" w:hAnsi="Calibri" w:cs="Times New Roman"/>
                <w:b/>
                <w:bCs/>
                <w:color w:val="000000"/>
                <w:sz w:val="18"/>
                <w:szCs w:val="18"/>
              </w:rPr>
            </w:pPr>
            <w:r w:rsidRPr="004F2CA1">
              <w:rPr>
                <w:rFonts w:ascii="Calibri" w:eastAsia="Times New Roman" w:hAnsi="Calibri" w:cs="Times New Roman"/>
                <w:color w:val="000000"/>
                <w:sz w:val="18"/>
                <w:szCs w:val="18"/>
              </w:rPr>
              <w:t>Annual Update</w:t>
            </w:r>
          </w:p>
        </w:tc>
        <w:tc>
          <w:tcPr>
            <w:tcW w:w="439" w:type="pct"/>
            <w:tcBorders>
              <w:top w:val="nil"/>
              <w:left w:val="nil"/>
              <w:bottom w:val="single" w:sz="8" w:space="0" w:color="auto"/>
              <w:right w:val="single" w:sz="8" w:space="0" w:color="auto"/>
            </w:tcBorders>
            <w:shd w:val="clear" w:color="auto" w:fill="auto"/>
            <w:vAlign w:val="center"/>
          </w:tcPr>
          <w:p w14:paraId="10B63AF4" w14:textId="0217930C" w:rsidR="00E177F1" w:rsidRPr="004F2CA1" w:rsidRDefault="00E177F1" w:rsidP="00E177F1">
            <w:pPr>
              <w:ind w:firstLine="0"/>
              <w:jc w:val="center"/>
              <w:rPr>
                <w:rFonts w:ascii="Calibri" w:eastAsia="Times New Roman" w:hAnsi="Calibri" w:cs="Times New Roman"/>
                <w:b/>
                <w:bCs/>
                <w:color w:val="000000"/>
                <w:sz w:val="18"/>
                <w:szCs w:val="18"/>
              </w:rPr>
            </w:pPr>
            <w:r w:rsidRPr="004F2CA1">
              <w:rPr>
                <w:rFonts w:ascii="Calibri" w:eastAsia="Times New Roman" w:hAnsi="Calibri" w:cs="Times New Roman"/>
                <w:color w:val="000000"/>
                <w:sz w:val="18"/>
                <w:szCs w:val="18"/>
              </w:rPr>
              <w:t>Annual Update</w:t>
            </w:r>
          </w:p>
        </w:tc>
      </w:tr>
    </w:tbl>
    <w:p w14:paraId="2307EF9A" w14:textId="77777777" w:rsidR="004F2CA1" w:rsidRDefault="004F2CA1" w:rsidP="004F2CA1">
      <w:pPr>
        <w:ind w:firstLine="0"/>
        <w:rPr>
          <w:rFonts w:eastAsiaTheme="minorHAnsi"/>
        </w:rPr>
      </w:pPr>
    </w:p>
    <w:p w14:paraId="027FBA6B" w14:textId="77777777" w:rsidR="004F2CA1" w:rsidRDefault="004F2CA1">
      <w:r>
        <w:br w:type="page"/>
      </w:r>
    </w:p>
    <w:tbl>
      <w:tblPr>
        <w:tblW w:w="4652" w:type="pct"/>
        <w:jc w:val="center"/>
        <w:tblCellMar>
          <w:left w:w="0" w:type="dxa"/>
          <w:right w:w="0" w:type="dxa"/>
        </w:tblCellMar>
        <w:tblLook w:val="04A0" w:firstRow="1" w:lastRow="0" w:firstColumn="1" w:lastColumn="0" w:noHBand="0" w:noVBand="1"/>
      </w:tblPr>
      <w:tblGrid>
        <w:gridCol w:w="2407"/>
        <w:gridCol w:w="919"/>
        <w:gridCol w:w="2129"/>
        <w:gridCol w:w="919"/>
        <w:gridCol w:w="55"/>
        <w:gridCol w:w="42"/>
        <w:gridCol w:w="2483"/>
        <w:gridCol w:w="869"/>
        <w:gridCol w:w="225"/>
      </w:tblGrid>
      <w:tr w:rsidR="004F2CA1" w:rsidRPr="004F2CA1" w14:paraId="2549DD33" w14:textId="77777777" w:rsidTr="004F2CA1">
        <w:trPr>
          <w:cantSplit/>
          <w:trHeight w:val="255"/>
          <w:jc w:val="center"/>
        </w:trPr>
        <w:tc>
          <w:tcPr>
            <w:tcW w:w="1654" w:type="pct"/>
            <w:gridSpan w:val="2"/>
            <w:tcBorders>
              <w:top w:val="nil"/>
              <w:left w:val="nil"/>
              <w:bottom w:val="nil"/>
              <w:right w:val="nil"/>
            </w:tcBorders>
            <w:shd w:val="clear" w:color="auto" w:fill="auto"/>
            <w:tcMar>
              <w:top w:w="15" w:type="dxa"/>
              <w:left w:w="15" w:type="dxa"/>
              <w:bottom w:w="0" w:type="dxa"/>
              <w:right w:w="15" w:type="dxa"/>
            </w:tcMar>
            <w:vAlign w:val="bottom"/>
            <w:hideMark/>
          </w:tcPr>
          <w:p w14:paraId="791F5BA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 xml:space="preserve">PROGRAM REVIEW ROTATION </w:t>
            </w:r>
          </w:p>
        </w:tc>
        <w:tc>
          <w:tcPr>
            <w:tcW w:w="1544" w:type="pct"/>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430D26FD" w14:textId="77777777" w:rsidR="004F2CA1" w:rsidRPr="004F2CA1" w:rsidRDefault="004F2CA1" w:rsidP="004F2CA1">
            <w:pPr>
              <w:ind w:firstLine="0"/>
              <w:rPr>
                <w:rFonts w:ascii="Arial" w:eastAsiaTheme="minorHAnsi" w:hAnsi="Arial" w:cs="Arial"/>
                <w:color w:val="000000"/>
                <w:sz w:val="16"/>
                <w:szCs w:val="16"/>
              </w:rPr>
            </w:pPr>
          </w:p>
        </w:tc>
        <w:tc>
          <w:tcPr>
            <w:tcW w:w="21" w:type="pct"/>
            <w:tcBorders>
              <w:top w:val="nil"/>
              <w:left w:val="nil"/>
              <w:bottom w:val="nil"/>
              <w:right w:val="nil"/>
            </w:tcBorders>
            <w:shd w:val="clear" w:color="auto" w:fill="auto"/>
            <w:noWrap/>
            <w:tcMar>
              <w:top w:w="15" w:type="dxa"/>
              <w:left w:w="15" w:type="dxa"/>
              <w:bottom w:w="0" w:type="dxa"/>
              <w:right w:w="15" w:type="dxa"/>
            </w:tcMar>
            <w:vAlign w:val="bottom"/>
            <w:hideMark/>
          </w:tcPr>
          <w:p w14:paraId="6A9D7D5E" w14:textId="77777777" w:rsidR="004F2CA1" w:rsidRPr="004F2CA1" w:rsidRDefault="004F2CA1" w:rsidP="004F2CA1">
            <w:pPr>
              <w:ind w:firstLine="0"/>
              <w:rPr>
                <w:rFonts w:ascii="Arial" w:eastAsiaTheme="minorHAnsi" w:hAnsi="Arial" w:cs="Arial"/>
                <w:color w:val="000000"/>
                <w:sz w:val="16"/>
                <w:szCs w:val="16"/>
              </w:rPr>
            </w:pPr>
          </w:p>
        </w:tc>
        <w:tc>
          <w:tcPr>
            <w:tcW w:w="1669"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36DF6799" w14:textId="77777777" w:rsidR="004F2CA1" w:rsidRPr="004F2CA1" w:rsidRDefault="004F2CA1" w:rsidP="004F2CA1">
            <w:pPr>
              <w:ind w:firstLine="0"/>
              <w:rPr>
                <w:rFonts w:ascii="Arial" w:eastAsiaTheme="minorHAnsi" w:hAnsi="Arial" w:cs="Arial"/>
                <w:color w:val="000000"/>
                <w:sz w:val="16"/>
                <w:szCs w:val="16"/>
              </w:rPr>
            </w:pPr>
          </w:p>
        </w:tc>
        <w:tc>
          <w:tcPr>
            <w:tcW w:w="111" w:type="pct"/>
            <w:tcBorders>
              <w:top w:val="nil"/>
              <w:left w:val="nil"/>
              <w:bottom w:val="nil"/>
              <w:right w:val="nil"/>
            </w:tcBorders>
            <w:shd w:val="clear" w:color="auto" w:fill="auto"/>
            <w:noWrap/>
            <w:tcMar>
              <w:top w:w="15" w:type="dxa"/>
              <w:left w:w="15" w:type="dxa"/>
              <w:bottom w:w="0" w:type="dxa"/>
              <w:right w:w="15" w:type="dxa"/>
            </w:tcMar>
            <w:vAlign w:val="bottom"/>
            <w:hideMark/>
          </w:tcPr>
          <w:p w14:paraId="33963A5D" w14:textId="77777777" w:rsidR="004F2CA1" w:rsidRPr="004F2CA1" w:rsidRDefault="004F2CA1" w:rsidP="004F2CA1">
            <w:pPr>
              <w:ind w:firstLine="0"/>
              <w:rPr>
                <w:rFonts w:ascii="Arial" w:eastAsiaTheme="minorHAnsi" w:hAnsi="Arial" w:cs="Arial"/>
                <w:color w:val="000000"/>
                <w:sz w:val="16"/>
                <w:szCs w:val="16"/>
              </w:rPr>
            </w:pPr>
          </w:p>
        </w:tc>
      </w:tr>
      <w:tr w:rsidR="004F2CA1" w:rsidRPr="004F2CA1" w14:paraId="182FA713" w14:textId="77777777" w:rsidTr="004F2CA1">
        <w:trPr>
          <w:cantSplit/>
          <w:trHeight w:val="270"/>
          <w:jc w:val="center"/>
        </w:trPr>
        <w:tc>
          <w:tcPr>
            <w:tcW w:w="1654" w:type="pct"/>
            <w:gridSpan w:val="2"/>
            <w:tcBorders>
              <w:top w:val="single" w:sz="8" w:space="0" w:color="auto"/>
              <w:left w:val="single" w:sz="8" w:space="0" w:color="auto"/>
              <w:bottom w:val="single" w:sz="8" w:space="0" w:color="auto"/>
              <w:right w:val="single" w:sz="8" w:space="0" w:color="000000"/>
            </w:tcBorders>
            <w:shd w:val="clear" w:color="000000" w:fill="F2F2F2"/>
            <w:noWrap/>
            <w:tcMar>
              <w:top w:w="15" w:type="dxa"/>
              <w:left w:w="15" w:type="dxa"/>
              <w:bottom w:w="0" w:type="dxa"/>
              <w:right w:w="15" w:type="dxa"/>
            </w:tcMar>
            <w:vAlign w:val="bottom"/>
            <w:hideMark/>
          </w:tcPr>
          <w:p w14:paraId="1DB7B815" w14:textId="77777777" w:rsidR="004F2CA1" w:rsidRPr="004F2CA1" w:rsidRDefault="004F2CA1" w:rsidP="004F2CA1">
            <w:pPr>
              <w:ind w:firstLine="0"/>
              <w:jc w:val="center"/>
              <w:rPr>
                <w:rFonts w:ascii="Arial" w:eastAsiaTheme="minorHAnsi" w:hAnsi="Arial" w:cs="Arial"/>
                <w:b/>
                <w:bCs/>
                <w:color w:val="000000"/>
                <w:sz w:val="16"/>
                <w:szCs w:val="16"/>
              </w:rPr>
            </w:pPr>
            <w:r w:rsidRPr="004F2CA1">
              <w:rPr>
                <w:rFonts w:ascii="Arial" w:eastAsiaTheme="minorHAnsi" w:hAnsi="Arial" w:cs="Arial"/>
                <w:b/>
                <w:bCs/>
                <w:color w:val="000000"/>
                <w:sz w:val="16"/>
                <w:szCs w:val="16"/>
              </w:rPr>
              <w:t>GROUP I</w:t>
            </w:r>
          </w:p>
        </w:tc>
        <w:tc>
          <w:tcPr>
            <w:tcW w:w="1516" w:type="pct"/>
            <w:gridSpan w:val="2"/>
            <w:tcBorders>
              <w:top w:val="single" w:sz="8" w:space="0" w:color="auto"/>
              <w:left w:val="nil"/>
              <w:bottom w:val="single" w:sz="8" w:space="0" w:color="auto"/>
              <w:right w:val="single" w:sz="8" w:space="0" w:color="000000"/>
            </w:tcBorders>
            <w:shd w:val="clear" w:color="000000" w:fill="D9D9D9"/>
            <w:noWrap/>
            <w:tcMar>
              <w:top w:w="15" w:type="dxa"/>
              <w:left w:w="15" w:type="dxa"/>
              <w:bottom w:w="0" w:type="dxa"/>
              <w:right w:w="15" w:type="dxa"/>
            </w:tcMar>
            <w:vAlign w:val="bottom"/>
            <w:hideMark/>
          </w:tcPr>
          <w:p w14:paraId="2C1DCD34" w14:textId="77777777" w:rsidR="004F2CA1" w:rsidRPr="004F2CA1" w:rsidRDefault="004F2CA1" w:rsidP="004F2CA1">
            <w:pPr>
              <w:ind w:firstLine="0"/>
              <w:jc w:val="center"/>
              <w:rPr>
                <w:rFonts w:ascii="Arial" w:eastAsiaTheme="minorHAnsi" w:hAnsi="Arial" w:cs="Arial"/>
                <w:b/>
                <w:bCs/>
                <w:color w:val="000000"/>
                <w:sz w:val="16"/>
                <w:szCs w:val="16"/>
              </w:rPr>
            </w:pPr>
            <w:r w:rsidRPr="004F2CA1">
              <w:rPr>
                <w:rFonts w:ascii="Arial" w:eastAsiaTheme="minorHAnsi" w:hAnsi="Arial" w:cs="Arial"/>
                <w:b/>
                <w:bCs/>
                <w:color w:val="000000"/>
                <w:sz w:val="16"/>
                <w:szCs w:val="16"/>
              </w:rPr>
              <w:t>GROUP II</w:t>
            </w:r>
          </w:p>
        </w:tc>
        <w:tc>
          <w:tcPr>
            <w:tcW w:w="1830" w:type="pct"/>
            <w:gridSpan w:val="5"/>
            <w:tcBorders>
              <w:top w:val="single" w:sz="8" w:space="0" w:color="auto"/>
              <w:left w:val="nil"/>
              <w:bottom w:val="single" w:sz="8" w:space="0" w:color="auto"/>
              <w:right w:val="single" w:sz="8" w:space="0" w:color="000000"/>
            </w:tcBorders>
            <w:shd w:val="clear" w:color="000000" w:fill="BFBFBF"/>
            <w:noWrap/>
            <w:tcMar>
              <w:top w:w="15" w:type="dxa"/>
              <w:left w:w="15" w:type="dxa"/>
              <w:bottom w:w="0" w:type="dxa"/>
              <w:right w:w="15" w:type="dxa"/>
            </w:tcMar>
            <w:vAlign w:val="bottom"/>
            <w:hideMark/>
          </w:tcPr>
          <w:p w14:paraId="0E5619FD" w14:textId="77777777" w:rsidR="004F2CA1" w:rsidRPr="004F2CA1" w:rsidRDefault="004F2CA1" w:rsidP="004F2CA1">
            <w:pPr>
              <w:ind w:firstLine="0"/>
              <w:jc w:val="center"/>
              <w:rPr>
                <w:rFonts w:ascii="Arial" w:eastAsiaTheme="minorHAnsi" w:hAnsi="Arial" w:cs="Arial"/>
                <w:b/>
                <w:bCs/>
                <w:color w:val="000000"/>
                <w:sz w:val="16"/>
                <w:szCs w:val="16"/>
              </w:rPr>
            </w:pPr>
            <w:r w:rsidRPr="004F2CA1">
              <w:rPr>
                <w:rFonts w:ascii="Arial" w:eastAsiaTheme="minorHAnsi" w:hAnsi="Arial" w:cs="Arial"/>
                <w:b/>
                <w:bCs/>
                <w:color w:val="000000"/>
                <w:sz w:val="16"/>
                <w:szCs w:val="16"/>
              </w:rPr>
              <w:t>GROUP III</w:t>
            </w:r>
          </w:p>
        </w:tc>
      </w:tr>
      <w:tr w:rsidR="004F2CA1" w:rsidRPr="004F2CA1" w14:paraId="616BEBBF" w14:textId="77777777" w:rsidTr="004F2CA1">
        <w:trPr>
          <w:cantSplit/>
          <w:trHeight w:val="270"/>
          <w:jc w:val="center"/>
        </w:trPr>
        <w:tc>
          <w:tcPr>
            <w:tcW w:w="1198" w:type="pct"/>
            <w:tcBorders>
              <w:top w:val="nil"/>
              <w:left w:val="single" w:sz="8" w:space="0" w:color="auto"/>
              <w:bottom w:val="single" w:sz="8" w:space="0" w:color="auto"/>
              <w:right w:val="nil"/>
            </w:tcBorders>
            <w:shd w:val="clear" w:color="auto" w:fill="auto"/>
            <w:tcMar>
              <w:top w:w="15" w:type="dxa"/>
              <w:left w:w="15" w:type="dxa"/>
              <w:bottom w:w="0" w:type="dxa"/>
              <w:right w:w="15" w:type="dxa"/>
            </w:tcMar>
            <w:hideMark/>
          </w:tcPr>
          <w:p w14:paraId="77294529" w14:textId="77777777" w:rsidR="004F2CA1" w:rsidRPr="004F2CA1" w:rsidRDefault="004F2CA1" w:rsidP="004F2CA1">
            <w:pPr>
              <w:ind w:firstLine="0"/>
              <w:rPr>
                <w:rFonts w:ascii="Arial" w:eastAsiaTheme="minorHAnsi" w:hAnsi="Arial" w:cs="Arial"/>
                <w:b/>
                <w:bCs/>
                <w:color w:val="000000"/>
                <w:sz w:val="16"/>
                <w:szCs w:val="16"/>
              </w:rPr>
            </w:pPr>
            <w:r w:rsidRPr="004F2CA1">
              <w:rPr>
                <w:rFonts w:ascii="Arial" w:eastAsiaTheme="minorHAnsi" w:hAnsi="Arial" w:cs="Arial"/>
                <w:b/>
                <w:bCs/>
                <w:color w:val="000000"/>
                <w:sz w:val="16"/>
                <w:szCs w:val="16"/>
              </w:rPr>
              <w:t>Program Name</w:t>
            </w:r>
          </w:p>
        </w:tc>
        <w:tc>
          <w:tcPr>
            <w:tcW w:w="456"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hideMark/>
          </w:tcPr>
          <w:p w14:paraId="054F3E1E" w14:textId="77777777" w:rsidR="004F2CA1" w:rsidRPr="004F2CA1" w:rsidRDefault="004F2CA1" w:rsidP="004F2CA1">
            <w:pPr>
              <w:ind w:firstLine="0"/>
              <w:rPr>
                <w:rFonts w:ascii="Arial" w:eastAsiaTheme="minorHAnsi" w:hAnsi="Arial" w:cs="Arial"/>
                <w:b/>
                <w:bCs/>
                <w:color w:val="000000"/>
                <w:sz w:val="16"/>
                <w:szCs w:val="16"/>
              </w:rPr>
            </w:pPr>
            <w:r w:rsidRPr="004F2CA1">
              <w:rPr>
                <w:rFonts w:ascii="Arial" w:eastAsiaTheme="minorHAnsi" w:hAnsi="Arial" w:cs="Arial"/>
                <w:b/>
                <w:bCs/>
                <w:color w:val="000000"/>
                <w:sz w:val="16"/>
                <w:szCs w:val="16"/>
              </w:rPr>
              <w:t>School/Unit</w:t>
            </w:r>
          </w:p>
        </w:tc>
        <w:tc>
          <w:tcPr>
            <w:tcW w:w="1060" w:type="pct"/>
            <w:tcBorders>
              <w:top w:val="nil"/>
              <w:left w:val="nil"/>
              <w:bottom w:val="single" w:sz="8" w:space="0" w:color="auto"/>
              <w:right w:val="nil"/>
            </w:tcBorders>
            <w:shd w:val="clear" w:color="auto" w:fill="auto"/>
            <w:tcMar>
              <w:top w:w="15" w:type="dxa"/>
              <w:left w:w="15" w:type="dxa"/>
              <w:bottom w:w="0" w:type="dxa"/>
              <w:right w:w="15" w:type="dxa"/>
            </w:tcMar>
            <w:hideMark/>
          </w:tcPr>
          <w:p w14:paraId="4C0EC111" w14:textId="77777777" w:rsidR="004F2CA1" w:rsidRPr="004F2CA1" w:rsidRDefault="004F2CA1" w:rsidP="004F2CA1">
            <w:pPr>
              <w:ind w:firstLine="0"/>
              <w:rPr>
                <w:rFonts w:ascii="Arial" w:eastAsiaTheme="minorHAnsi" w:hAnsi="Arial" w:cs="Arial"/>
                <w:b/>
                <w:bCs/>
                <w:color w:val="000000"/>
                <w:sz w:val="16"/>
                <w:szCs w:val="16"/>
              </w:rPr>
            </w:pPr>
            <w:r w:rsidRPr="004F2CA1">
              <w:rPr>
                <w:rFonts w:ascii="Arial" w:eastAsiaTheme="minorHAnsi" w:hAnsi="Arial" w:cs="Arial"/>
                <w:b/>
                <w:bCs/>
                <w:color w:val="000000"/>
                <w:sz w:val="16"/>
                <w:szCs w:val="16"/>
              </w:rPr>
              <w:t>Program Name</w:t>
            </w:r>
          </w:p>
        </w:tc>
        <w:tc>
          <w:tcPr>
            <w:tcW w:w="456"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hideMark/>
          </w:tcPr>
          <w:p w14:paraId="6D117D8B" w14:textId="77777777" w:rsidR="004F2CA1" w:rsidRPr="004F2CA1" w:rsidRDefault="004F2CA1" w:rsidP="004F2CA1">
            <w:pPr>
              <w:ind w:firstLine="0"/>
              <w:rPr>
                <w:rFonts w:ascii="Arial" w:eastAsiaTheme="minorHAnsi" w:hAnsi="Arial" w:cs="Arial"/>
                <w:b/>
                <w:bCs/>
                <w:color w:val="000000"/>
                <w:sz w:val="16"/>
                <w:szCs w:val="16"/>
              </w:rPr>
            </w:pPr>
            <w:r w:rsidRPr="004F2CA1">
              <w:rPr>
                <w:rFonts w:ascii="Arial" w:eastAsiaTheme="minorHAnsi" w:hAnsi="Arial" w:cs="Arial"/>
                <w:b/>
                <w:bCs/>
                <w:color w:val="000000"/>
                <w:sz w:val="16"/>
                <w:szCs w:val="16"/>
              </w:rPr>
              <w:t>School/Unit</w:t>
            </w:r>
          </w:p>
        </w:tc>
        <w:tc>
          <w:tcPr>
            <w:tcW w:w="1285" w:type="pct"/>
            <w:gridSpan w:val="3"/>
            <w:tcBorders>
              <w:top w:val="nil"/>
              <w:left w:val="nil"/>
              <w:bottom w:val="single" w:sz="8" w:space="0" w:color="auto"/>
              <w:right w:val="nil"/>
            </w:tcBorders>
            <w:shd w:val="clear" w:color="auto" w:fill="auto"/>
            <w:tcMar>
              <w:top w:w="15" w:type="dxa"/>
              <w:left w:w="15" w:type="dxa"/>
              <w:bottom w:w="0" w:type="dxa"/>
              <w:right w:w="15" w:type="dxa"/>
            </w:tcMar>
            <w:hideMark/>
          </w:tcPr>
          <w:p w14:paraId="530A2B91" w14:textId="77777777" w:rsidR="004F2CA1" w:rsidRPr="004F2CA1" w:rsidRDefault="004F2CA1" w:rsidP="004F2CA1">
            <w:pPr>
              <w:ind w:firstLine="0"/>
              <w:rPr>
                <w:rFonts w:ascii="Arial" w:eastAsiaTheme="minorHAnsi" w:hAnsi="Arial" w:cs="Arial"/>
                <w:b/>
                <w:bCs/>
                <w:color w:val="000000"/>
                <w:sz w:val="16"/>
                <w:szCs w:val="16"/>
              </w:rPr>
            </w:pPr>
            <w:r w:rsidRPr="004F2CA1">
              <w:rPr>
                <w:rFonts w:ascii="Arial" w:eastAsiaTheme="minorHAnsi" w:hAnsi="Arial" w:cs="Arial"/>
                <w:b/>
                <w:bCs/>
                <w:color w:val="000000"/>
                <w:sz w:val="16"/>
                <w:szCs w:val="16"/>
              </w:rPr>
              <w:t>Program Name</w:t>
            </w:r>
          </w:p>
        </w:tc>
        <w:tc>
          <w:tcPr>
            <w:tcW w:w="544" w:type="pct"/>
            <w:gridSpan w:val="2"/>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hideMark/>
          </w:tcPr>
          <w:p w14:paraId="48362D12" w14:textId="77777777" w:rsidR="004F2CA1" w:rsidRPr="004F2CA1" w:rsidRDefault="004F2CA1" w:rsidP="004F2CA1">
            <w:pPr>
              <w:ind w:firstLine="0"/>
              <w:rPr>
                <w:rFonts w:ascii="Arial" w:eastAsiaTheme="minorHAnsi" w:hAnsi="Arial" w:cs="Arial"/>
                <w:b/>
                <w:bCs/>
                <w:color w:val="000000"/>
                <w:sz w:val="16"/>
                <w:szCs w:val="16"/>
              </w:rPr>
            </w:pPr>
            <w:r w:rsidRPr="004F2CA1">
              <w:rPr>
                <w:rFonts w:ascii="Arial" w:eastAsiaTheme="minorHAnsi" w:hAnsi="Arial" w:cs="Arial"/>
                <w:b/>
                <w:bCs/>
                <w:color w:val="000000"/>
                <w:sz w:val="16"/>
                <w:szCs w:val="16"/>
              </w:rPr>
              <w:t>School/Unit</w:t>
            </w:r>
          </w:p>
        </w:tc>
      </w:tr>
      <w:tr w:rsidR="004F2CA1" w:rsidRPr="004F2CA1" w14:paraId="494757D4" w14:textId="77777777" w:rsidTr="00E32E16">
        <w:trPr>
          <w:cantSplit/>
          <w:trHeight w:val="367"/>
          <w:jc w:val="center"/>
        </w:trPr>
        <w:tc>
          <w:tcPr>
            <w:tcW w:w="1198" w:type="pct"/>
            <w:tcBorders>
              <w:top w:val="nil"/>
              <w:left w:val="single" w:sz="8" w:space="0" w:color="auto"/>
              <w:bottom w:val="single" w:sz="4" w:space="0" w:color="000000"/>
              <w:right w:val="nil"/>
            </w:tcBorders>
            <w:shd w:val="clear" w:color="000000" w:fill="DCE6F1"/>
            <w:tcMar>
              <w:top w:w="15" w:type="dxa"/>
              <w:left w:w="15" w:type="dxa"/>
              <w:bottom w:w="0" w:type="dxa"/>
              <w:right w:w="15" w:type="dxa"/>
            </w:tcMar>
            <w:hideMark/>
          </w:tcPr>
          <w:p w14:paraId="043FE0EC" w14:textId="76A3F542" w:rsidR="004F2CA1" w:rsidRPr="004F2CA1" w:rsidRDefault="004F2CA1" w:rsidP="00E32E16">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Air Conditioning, Refrigeration and Env</w:t>
            </w:r>
            <w:r w:rsidR="00E32E16">
              <w:rPr>
                <w:rFonts w:ascii="Arial" w:eastAsiaTheme="minorHAnsi" w:hAnsi="Arial" w:cs="Arial"/>
                <w:color w:val="000000"/>
                <w:sz w:val="16"/>
                <w:szCs w:val="16"/>
              </w:rPr>
              <w:t xml:space="preserve">. </w:t>
            </w:r>
            <w:r w:rsidRPr="004F2CA1">
              <w:rPr>
                <w:rFonts w:ascii="Arial" w:eastAsiaTheme="minorHAnsi" w:hAnsi="Arial" w:cs="Arial"/>
                <w:color w:val="000000"/>
                <w:sz w:val="16"/>
                <w:szCs w:val="16"/>
              </w:rPr>
              <w:t>Control Technology</w:t>
            </w:r>
          </w:p>
        </w:tc>
        <w:tc>
          <w:tcPr>
            <w:tcW w:w="456" w:type="pct"/>
            <w:tcBorders>
              <w:top w:val="nil"/>
              <w:left w:val="single" w:sz="4" w:space="0" w:color="auto"/>
              <w:bottom w:val="single" w:sz="4" w:space="0" w:color="auto"/>
              <w:right w:val="single" w:sz="8" w:space="0" w:color="auto"/>
            </w:tcBorders>
            <w:shd w:val="clear" w:color="000000" w:fill="DCE6F1"/>
            <w:tcMar>
              <w:top w:w="15" w:type="dxa"/>
              <w:left w:w="15" w:type="dxa"/>
              <w:bottom w:w="0" w:type="dxa"/>
              <w:right w:w="15" w:type="dxa"/>
            </w:tcMar>
            <w:hideMark/>
          </w:tcPr>
          <w:p w14:paraId="21A46BB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c>
          <w:tcPr>
            <w:tcW w:w="1060" w:type="pct"/>
            <w:tcBorders>
              <w:top w:val="nil"/>
              <w:left w:val="nil"/>
              <w:bottom w:val="nil"/>
              <w:right w:val="nil"/>
            </w:tcBorders>
            <w:shd w:val="clear" w:color="000000" w:fill="E4DFEC"/>
            <w:tcMar>
              <w:top w:w="15" w:type="dxa"/>
              <w:left w:w="15" w:type="dxa"/>
              <w:bottom w:w="0" w:type="dxa"/>
              <w:right w:w="15" w:type="dxa"/>
            </w:tcMar>
            <w:hideMark/>
          </w:tcPr>
          <w:p w14:paraId="3BC61FBB"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School of BSS</w:t>
            </w:r>
          </w:p>
        </w:tc>
        <w:tc>
          <w:tcPr>
            <w:tcW w:w="456" w:type="pct"/>
            <w:tcBorders>
              <w:top w:val="nil"/>
              <w:left w:val="single" w:sz="4" w:space="0" w:color="auto"/>
              <w:bottom w:val="single" w:sz="4" w:space="0" w:color="auto"/>
              <w:right w:val="single" w:sz="8" w:space="0" w:color="auto"/>
            </w:tcBorders>
            <w:shd w:val="clear" w:color="000000" w:fill="E4DFEC"/>
            <w:tcMar>
              <w:top w:w="15" w:type="dxa"/>
              <w:left w:w="15" w:type="dxa"/>
              <w:bottom w:w="0" w:type="dxa"/>
              <w:right w:w="15" w:type="dxa"/>
            </w:tcMar>
            <w:hideMark/>
          </w:tcPr>
          <w:p w14:paraId="3ABC1C41"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BSS</w:t>
            </w:r>
          </w:p>
        </w:tc>
        <w:tc>
          <w:tcPr>
            <w:tcW w:w="1285" w:type="pct"/>
            <w:gridSpan w:val="3"/>
            <w:tcBorders>
              <w:top w:val="nil"/>
              <w:left w:val="nil"/>
              <w:bottom w:val="nil"/>
              <w:right w:val="nil"/>
            </w:tcBorders>
            <w:shd w:val="clear" w:color="000000" w:fill="F2DCDB"/>
            <w:tcMar>
              <w:top w:w="15" w:type="dxa"/>
              <w:left w:w="15" w:type="dxa"/>
              <w:bottom w:w="0" w:type="dxa"/>
              <w:right w:w="15" w:type="dxa"/>
            </w:tcMar>
            <w:hideMark/>
          </w:tcPr>
          <w:p w14:paraId="5D94C2DA"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 xml:space="preserve">School of AHC </w:t>
            </w:r>
          </w:p>
        </w:tc>
        <w:tc>
          <w:tcPr>
            <w:tcW w:w="544" w:type="pct"/>
            <w:gridSpan w:val="2"/>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2F040BD9"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r>
      <w:tr w:rsidR="004F2CA1" w:rsidRPr="004F2CA1" w14:paraId="65EC4083" w14:textId="77777777" w:rsidTr="004F2CA1">
        <w:trPr>
          <w:cantSplit/>
          <w:trHeight w:val="255"/>
          <w:jc w:val="center"/>
        </w:trPr>
        <w:tc>
          <w:tcPr>
            <w:tcW w:w="1198" w:type="pct"/>
            <w:tcBorders>
              <w:top w:val="nil"/>
              <w:left w:val="single" w:sz="8" w:space="0" w:color="auto"/>
              <w:bottom w:val="single" w:sz="4" w:space="0" w:color="000000"/>
              <w:right w:val="nil"/>
            </w:tcBorders>
            <w:shd w:val="clear" w:color="000000" w:fill="DCE6F1"/>
            <w:tcMar>
              <w:top w:w="15" w:type="dxa"/>
              <w:left w:w="15" w:type="dxa"/>
              <w:bottom w:w="0" w:type="dxa"/>
              <w:right w:w="15" w:type="dxa"/>
            </w:tcMar>
            <w:hideMark/>
          </w:tcPr>
          <w:p w14:paraId="51012B3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Electricity</w:t>
            </w:r>
          </w:p>
        </w:tc>
        <w:tc>
          <w:tcPr>
            <w:tcW w:w="456" w:type="pct"/>
            <w:tcBorders>
              <w:top w:val="nil"/>
              <w:left w:val="single" w:sz="4" w:space="0" w:color="auto"/>
              <w:bottom w:val="single" w:sz="4" w:space="0" w:color="auto"/>
              <w:right w:val="single" w:sz="8" w:space="0" w:color="auto"/>
            </w:tcBorders>
            <w:shd w:val="clear" w:color="000000" w:fill="DCE6F1"/>
            <w:tcMar>
              <w:top w:w="15" w:type="dxa"/>
              <w:left w:w="15" w:type="dxa"/>
              <w:bottom w:w="0" w:type="dxa"/>
              <w:right w:w="15" w:type="dxa"/>
            </w:tcMar>
            <w:hideMark/>
          </w:tcPr>
          <w:p w14:paraId="34E4D173"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c>
          <w:tcPr>
            <w:tcW w:w="1060" w:type="pct"/>
            <w:tcBorders>
              <w:top w:val="single" w:sz="4" w:space="0" w:color="000000"/>
              <w:left w:val="nil"/>
              <w:bottom w:val="single" w:sz="4" w:space="0" w:color="000000"/>
              <w:right w:val="nil"/>
            </w:tcBorders>
            <w:shd w:val="clear" w:color="000000" w:fill="E4DFEC"/>
            <w:tcMar>
              <w:top w:w="15" w:type="dxa"/>
              <w:left w:w="15" w:type="dxa"/>
              <w:bottom w:w="0" w:type="dxa"/>
              <w:right w:w="15" w:type="dxa"/>
            </w:tcMar>
            <w:hideMark/>
          </w:tcPr>
          <w:p w14:paraId="49440025"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Anthropology</w:t>
            </w:r>
          </w:p>
        </w:tc>
        <w:tc>
          <w:tcPr>
            <w:tcW w:w="456" w:type="pct"/>
            <w:tcBorders>
              <w:top w:val="nil"/>
              <w:left w:val="single" w:sz="4" w:space="0" w:color="auto"/>
              <w:bottom w:val="single" w:sz="4" w:space="0" w:color="auto"/>
              <w:right w:val="single" w:sz="8" w:space="0" w:color="auto"/>
            </w:tcBorders>
            <w:shd w:val="clear" w:color="000000" w:fill="E4DFEC"/>
            <w:tcMar>
              <w:top w:w="15" w:type="dxa"/>
              <w:left w:w="15" w:type="dxa"/>
              <w:bottom w:w="0" w:type="dxa"/>
              <w:right w:w="15" w:type="dxa"/>
            </w:tcMar>
            <w:hideMark/>
          </w:tcPr>
          <w:p w14:paraId="50C65D56"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BSS</w:t>
            </w:r>
          </w:p>
        </w:tc>
        <w:tc>
          <w:tcPr>
            <w:tcW w:w="1285" w:type="pct"/>
            <w:gridSpan w:val="3"/>
            <w:tcBorders>
              <w:top w:val="single" w:sz="4" w:space="0" w:color="000000"/>
              <w:left w:val="nil"/>
              <w:bottom w:val="single" w:sz="4" w:space="0" w:color="000000"/>
              <w:right w:val="nil"/>
            </w:tcBorders>
            <w:shd w:val="clear" w:color="000000" w:fill="F2DCDB"/>
            <w:tcMar>
              <w:top w:w="15" w:type="dxa"/>
              <w:left w:w="15" w:type="dxa"/>
              <w:bottom w:w="0" w:type="dxa"/>
              <w:right w:w="15" w:type="dxa"/>
            </w:tcMar>
            <w:hideMark/>
          </w:tcPr>
          <w:p w14:paraId="64F79A89"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English</w:t>
            </w:r>
          </w:p>
        </w:tc>
        <w:tc>
          <w:tcPr>
            <w:tcW w:w="544" w:type="pct"/>
            <w:gridSpan w:val="2"/>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09F06200"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r>
      <w:tr w:rsidR="004F2CA1" w:rsidRPr="004F2CA1" w14:paraId="32EFA2FF" w14:textId="77777777" w:rsidTr="004F2CA1">
        <w:trPr>
          <w:cantSplit/>
          <w:trHeight w:val="255"/>
          <w:jc w:val="center"/>
        </w:trPr>
        <w:tc>
          <w:tcPr>
            <w:tcW w:w="1198" w:type="pct"/>
            <w:tcBorders>
              <w:top w:val="nil"/>
              <w:left w:val="single" w:sz="8" w:space="0" w:color="auto"/>
              <w:bottom w:val="single" w:sz="4" w:space="0" w:color="000000"/>
              <w:right w:val="nil"/>
            </w:tcBorders>
            <w:shd w:val="clear" w:color="000000" w:fill="DCE6F1"/>
            <w:tcMar>
              <w:top w:w="15" w:type="dxa"/>
              <w:left w:w="15" w:type="dxa"/>
              <w:bottom w:w="0" w:type="dxa"/>
              <w:right w:w="15" w:type="dxa"/>
            </w:tcMar>
            <w:hideMark/>
          </w:tcPr>
          <w:p w14:paraId="3373C95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Electronic Systems</w:t>
            </w:r>
          </w:p>
        </w:tc>
        <w:tc>
          <w:tcPr>
            <w:tcW w:w="456" w:type="pct"/>
            <w:tcBorders>
              <w:top w:val="nil"/>
              <w:left w:val="single" w:sz="4" w:space="0" w:color="auto"/>
              <w:bottom w:val="single" w:sz="4" w:space="0" w:color="auto"/>
              <w:right w:val="single" w:sz="8" w:space="0" w:color="auto"/>
            </w:tcBorders>
            <w:shd w:val="clear" w:color="000000" w:fill="DCE6F1"/>
            <w:tcMar>
              <w:top w:w="15" w:type="dxa"/>
              <w:left w:w="15" w:type="dxa"/>
              <w:bottom w:w="0" w:type="dxa"/>
              <w:right w:w="15" w:type="dxa"/>
            </w:tcMar>
            <w:hideMark/>
          </w:tcPr>
          <w:p w14:paraId="7C00E493"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c>
          <w:tcPr>
            <w:tcW w:w="1060" w:type="pct"/>
            <w:tcBorders>
              <w:top w:val="nil"/>
              <w:left w:val="nil"/>
              <w:bottom w:val="single" w:sz="4" w:space="0" w:color="000000"/>
              <w:right w:val="nil"/>
            </w:tcBorders>
            <w:shd w:val="clear" w:color="000000" w:fill="E4DFEC"/>
            <w:tcMar>
              <w:top w:w="15" w:type="dxa"/>
              <w:left w:w="15" w:type="dxa"/>
              <w:bottom w:w="0" w:type="dxa"/>
              <w:right w:w="15" w:type="dxa"/>
            </w:tcMar>
            <w:hideMark/>
          </w:tcPr>
          <w:p w14:paraId="494DDBE7"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Conflict Resolution and Mediation</w:t>
            </w:r>
          </w:p>
        </w:tc>
        <w:tc>
          <w:tcPr>
            <w:tcW w:w="456" w:type="pct"/>
            <w:tcBorders>
              <w:top w:val="nil"/>
              <w:left w:val="single" w:sz="4" w:space="0" w:color="auto"/>
              <w:bottom w:val="single" w:sz="4" w:space="0" w:color="auto"/>
              <w:right w:val="single" w:sz="8" w:space="0" w:color="auto"/>
            </w:tcBorders>
            <w:shd w:val="clear" w:color="000000" w:fill="E4DFEC"/>
            <w:tcMar>
              <w:top w:w="15" w:type="dxa"/>
              <w:left w:w="15" w:type="dxa"/>
              <w:bottom w:w="0" w:type="dxa"/>
              <w:right w:w="15" w:type="dxa"/>
            </w:tcMar>
            <w:hideMark/>
          </w:tcPr>
          <w:p w14:paraId="4AFA1A8A"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BSS</w:t>
            </w:r>
          </w:p>
        </w:tc>
        <w:tc>
          <w:tcPr>
            <w:tcW w:w="1285" w:type="pct"/>
            <w:gridSpan w:val="3"/>
            <w:tcBorders>
              <w:top w:val="nil"/>
              <w:left w:val="nil"/>
              <w:bottom w:val="single" w:sz="4" w:space="0" w:color="000000"/>
              <w:right w:val="nil"/>
            </w:tcBorders>
            <w:shd w:val="clear" w:color="000000" w:fill="F2DCDB"/>
            <w:tcMar>
              <w:top w:w="15" w:type="dxa"/>
              <w:left w:w="15" w:type="dxa"/>
              <w:bottom w:w="0" w:type="dxa"/>
              <w:right w:w="15" w:type="dxa"/>
            </w:tcMar>
            <w:hideMark/>
          </w:tcPr>
          <w:p w14:paraId="77D8F001"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English Center</w:t>
            </w:r>
          </w:p>
        </w:tc>
        <w:tc>
          <w:tcPr>
            <w:tcW w:w="544" w:type="pct"/>
            <w:gridSpan w:val="2"/>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587C4854"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r>
      <w:tr w:rsidR="004F2CA1" w:rsidRPr="004F2CA1" w14:paraId="5ACDACF3" w14:textId="77777777" w:rsidTr="004F2CA1">
        <w:trPr>
          <w:cantSplit/>
          <w:trHeight w:val="255"/>
          <w:jc w:val="center"/>
        </w:trPr>
        <w:tc>
          <w:tcPr>
            <w:tcW w:w="1198" w:type="pct"/>
            <w:tcBorders>
              <w:top w:val="nil"/>
              <w:left w:val="single" w:sz="8" w:space="0" w:color="auto"/>
              <w:bottom w:val="single" w:sz="4" w:space="0" w:color="000000"/>
              <w:right w:val="nil"/>
            </w:tcBorders>
            <w:shd w:val="clear" w:color="000000" w:fill="DCE6F1"/>
            <w:tcMar>
              <w:top w:w="15" w:type="dxa"/>
              <w:left w:w="15" w:type="dxa"/>
              <w:bottom w:w="0" w:type="dxa"/>
              <w:right w:w="15" w:type="dxa"/>
            </w:tcMar>
            <w:hideMark/>
          </w:tcPr>
          <w:p w14:paraId="2E4CDA5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 xml:space="preserve">Engineering </w:t>
            </w:r>
          </w:p>
        </w:tc>
        <w:tc>
          <w:tcPr>
            <w:tcW w:w="456" w:type="pct"/>
            <w:tcBorders>
              <w:top w:val="nil"/>
              <w:left w:val="single" w:sz="4" w:space="0" w:color="auto"/>
              <w:bottom w:val="single" w:sz="4" w:space="0" w:color="auto"/>
              <w:right w:val="single" w:sz="8" w:space="0" w:color="auto"/>
            </w:tcBorders>
            <w:shd w:val="clear" w:color="000000" w:fill="DCE6F1"/>
            <w:tcMar>
              <w:top w:w="15" w:type="dxa"/>
              <w:left w:w="15" w:type="dxa"/>
              <w:bottom w:w="0" w:type="dxa"/>
              <w:right w:w="15" w:type="dxa"/>
            </w:tcMar>
            <w:hideMark/>
          </w:tcPr>
          <w:p w14:paraId="556217CC"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c>
          <w:tcPr>
            <w:tcW w:w="1060" w:type="pct"/>
            <w:tcBorders>
              <w:top w:val="nil"/>
              <w:left w:val="nil"/>
              <w:bottom w:val="single" w:sz="4" w:space="0" w:color="000000"/>
              <w:right w:val="nil"/>
            </w:tcBorders>
            <w:shd w:val="clear" w:color="000000" w:fill="E4DFEC"/>
            <w:tcMar>
              <w:top w:w="15" w:type="dxa"/>
              <w:left w:w="15" w:type="dxa"/>
              <w:bottom w:w="0" w:type="dxa"/>
              <w:right w:w="15" w:type="dxa"/>
            </w:tcMar>
            <w:hideMark/>
          </w:tcPr>
          <w:p w14:paraId="2F37CA2C"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Future Studies</w:t>
            </w:r>
          </w:p>
        </w:tc>
        <w:tc>
          <w:tcPr>
            <w:tcW w:w="456" w:type="pct"/>
            <w:tcBorders>
              <w:top w:val="nil"/>
              <w:left w:val="single" w:sz="4" w:space="0" w:color="auto"/>
              <w:bottom w:val="single" w:sz="4" w:space="0" w:color="auto"/>
              <w:right w:val="single" w:sz="8" w:space="0" w:color="auto"/>
            </w:tcBorders>
            <w:shd w:val="clear" w:color="000000" w:fill="E4DFEC"/>
            <w:tcMar>
              <w:top w:w="15" w:type="dxa"/>
              <w:left w:w="15" w:type="dxa"/>
              <w:bottom w:w="0" w:type="dxa"/>
              <w:right w:w="15" w:type="dxa"/>
            </w:tcMar>
            <w:hideMark/>
          </w:tcPr>
          <w:p w14:paraId="0A53C464"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BSS</w:t>
            </w:r>
          </w:p>
        </w:tc>
        <w:tc>
          <w:tcPr>
            <w:tcW w:w="1285" w:type="pct"/>
            <w:gridSpan w:val="3"/>
            <w:tcBorders>
              <w:top w:val="nil"/>
              <w:left w:val="nil"/>
              <w:bottom w:val="single" w:sz="4" w:space="0" w:color="000000"/>
              <w:right w:val="nil"/>
            </w:tcBorders>
            <w:shd w:val="clear" w:color="000000" w:fill="F2DCDB"/>
            <w:tcMar>
              <w:top w:w="15" w:type="dxa"/>
              <w:left w:w="15" w:type="dxa"/>
              <w:bottom w:w="0" w:type="dxa"/>
              <w:right w:w="15" w:type="dxa"/>
            </w:tcMar>
            <w:hideMark/>
          </w:tcPr>
          <w:p w14:paraId="4AA1F1F7"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English for Speakers of Other languages</w:t>
            </w:r>
          </w:p>
        </w:tc>
        <w:tc>
          <w:tcPr>
            <w:tcW w:w="544" w:type="pct"/>
            <w:gridSpan w:val="2"/>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41CC6F11"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r>
      <w:tr w:rsidR="004F2CA1" w:rsidRPr="004F2CA1" w14:paraId="1699A9E6" w14:textId="77777777" w:rsidTr="004F2CA1">
        <w:trPr>
          <w:cantSplit/>
          <w:trHeight w:val="255"/>
          <w:jc w:val="center"/>
        </w:trPr>
        <w:tc>
          <w:tcPr>
            <w:tcW w:w="1198" w:type="pct"/>
            <w:tcBorders>
              <w:top w:val="nil"/>
              <w:left w:val="single" w:sz="8" w:space="0" w:color="auto"/>
              <w:bottom w:val="single" w:sz="4" w:space="0" w:color="000000"/>
              <w:right w:val="nil"/>
            </w:tcBorders>
            <w:shd w:val="clear" w:color="000000" w:fill="DCE6F1"/>
            <w:tcMar>
              <w:top w:w="15" w:type="dxa"/>
              <w:left w:w="15" w:type="dxa"/>
              <w:bottom w:w="0" w:type="dxa"/>
              <w:right w:w="15" w:type="dxa"/>
            </w:tcMar>
            <w:hideMark/>
          </w:tcPr>
          <w:p w14:paraId="1F70D4F3"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Engineering Technology</w:t>
            </w:r>
          </w:p>
        </w:tc>
        <w:tc>
          <w:tcPr>
            <w:tcW w:w="456" w:type="pct"/>
            <w:tcBorders>
              <w:top w:val="nil"/>
              <w:left w:val="single" w:sz="4" w:space="0" w:color="auto"/>
              <w:bottom w:val="single" w:sz="4" w:space="0" w:color="auto"/>
              <w:right w:val="single" w:sz="8" w:space="0" w:color="auto"/>
            </w:tcBorders>
            <w:shd w:val="clear" w:color="000000" w:fill="DCE6F1"/>
            <w:tcMar>
              <w:top w:w="15" w:type="dxa"/>
              <w:left w:w="15" w:type="dxa"/>
              <w:bottom w:w="0" w:type="dxa"/>
              <w:right w:w="15" w:type="dxa"/>
            </w:tcMar>
            <w:hideMark/>
          </w:tcPr>
          <w:p w14:paraId="46A62C9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c>
          <w:tcPr>
            <w:tcW w:w="1060" w:type="pct"/>
            <w:tcBorders>
              <w:top w:val="nil"/>
              <w:left w:val="nil"/>
              <w:bottom w:val="single" w:sz="4" w:space="0" w:color="000000"/>
              <w:right w:val="nil"/>
            </w:tcBorders>
            <w:shd w:val="clear" w:color="000000" w:fill="E4DFEC"/>
            <w:tcMar>
              <w:top w:w="15" w:type="dxa"/>
              <w:left w:w="15" w:type="dxa"/>
              <w:bottom w:w="0" w:type="dxa"/>
              <w:right w:w="15" w:type="dxa"/>
            </w:tcMar>
            <w:hideMark/>
          </w:tcPr>
          <w:p w14:paraId="700A8808"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Psychology</w:t>
            </w:r>
          </w:p>
        </w:tc>
        <w:tc>
          <w:tcPr>
            <w:tcW w:w="456" w:type="pct"/>
            <w:tcBorders>
              <w:top w:val="nil"/>
              <w:left w:val="single" w:sz="4" w:space="0" w:color="auto"/>
              <w:bottom w:val="single" w:sz="4" w:space="0" w:color="auto"/>
              <w:right w:val="single" w:sz="8" w:space="0" w:color="auto"/>
            </w:tcBorders>
            <w:shd w:val="clear" w:color="000000" w:fill="E4DFEC"/>
            <w:tcMar>
              <w:top w:w="15" w:type="dxa"/>
              <w:left w:w="15" w:type="dxa"/>
              <w:bottom w:w="0" w:type="dxa"/>
              <w:right w:w="15" w:type="dxa"/>
            </w:tcMar>
            <w:hideMark/>
          </w:tcPr>
          <w:p w14:paraId="5F11848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BSS</w:t>
            </w:r>
          </w:p>
        </w:tc>
        <w:tc>
          <w:tcPr>
            <w:tcW w:w="1285" w:type="pct"/>
            <w:gridSpan w:val="3"/>
            <w:tcBorders>
              <w:top w:val="nil"/>
              <w:left w:val="nil"/>
              <w:bottom w:val="single" w:sz="4" w:space="0" w:color="000000"/>
              <w:right w:val="nil"/>
            </w:tcBorders>
            <w:shd w:val="clear" w:color="000000" w:fill="F2DCDB"/>
            <w:tcMar>
              <w:top w:w="15" w:type="dxa"/>
              <w:left w:w="15" w:type="dxa"/>
              <w:bottom w:w="0" w:type="dxa"/>
              <w:right w:w="15" w:type="dxa"/>
            </w:tcMar>
            <w:hideMark/>
          </w:tcPr>
          <w:p w14:paraId="3E1719EC"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Humanities</w:t>
            </w:r>
          </w:p>
        </w:tc>
        <w:tc>
          <w:tcPr>
            <w:tcW w:w="544" w:type="pct"/>
            <w:gridSpan w:val="2"/>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174A4083"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r>
      <w:tr w:rsidR="004F2CA1" w:rsidRPr="004F2CA1" w14:paraId="5FC73BA2" w14:textId="77777777" w:rsidTr="004F2CA1">
        <w:trPr>
          <w:cantSplit/>
          <w:trHeight w:val="255"/>
          <w:jc w:val="center"/>
        </w:trPr>
        <w:tc>
          <w:tcPr>
            <w:tcW w:w="1198" w:type="pct"/>
            <w:tcBorders>
              <w:top w:val="nil"/>
              <w:left w:val="single" w:sz="8" w:space="0" w:color="auto"/>
              <w:bottom w:val="single" w:sz="4" w:space="0" w:color="000000"/>
              <w:right w:val="nil"/>
            </w:tcBorders>
            <w:shd w:val="clear" w:color="000000" w:fill="DCE6F1"/>
            <w:tcMar>
              <w:top w:w="15" w:type="dxa"/>
              <w:left w:w="15" w:type="dxa"/>
              <w:bottom w:w="0" w:type="dxa"/>
              <w:right w:w="15" w:type="dxa"/>
            </w:tcMar>
            <w:hideMark/>
          </w:tcPr>
          <w:p w14:paraId="20179AE6"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Machine Technology</w:t>
            </w:r>
          </w:p>
        </w:tc>
        <w:tc>
          <w:tcPr>
            <w:tcW w:w="456" w:type="pct"/>
            <w:tcBorders>
              <w:top w:val="nil"/>
              <w:left w:val="single" w:sz="4" w:space="0" w:color="auto"/>
              <w:bottom w:val="single" w:sz="4" w:space="0" w:color="auto"/>
              <w:right w:val="single" w:sz="8" w:space="0" w:color="auto"/>
            </w:tcBorders>
            <w:shd w:val="clear" w:color="000000" w:fill="DCE6F1"/>
            <w:tcMar>
              <w:top w:w="15" w:type="dxa"/>
              <w:left w:w="15" w:type="dxa"/>
              <w:bottom w:w="0" w:type="dxa"/>
              <w:right w:w="15" w:type="dxa"/>
            </w:tcMar>
            <w:hideMark/>
          </w:tcPr>
          <w:p w14:paraId="449E21D3"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c>
          <w:tcPr>
            <w:tcW w:w="1060" w:type="pct"/>
            <w:tcBorders>
              <w:top w:val="nil"/>
              <w:left w:val="nil"/>
              <w:bottom w:val="single" w:sz="4" w:space="0" w:color="000000"/>
              <w:right w:val="nil"/>
            </w:tcBorders>
            <w:shd w:val="clear" w:color="000000" w:fill="E4DFEC"/>
            <w:tcMar>
              <w:top w:w="15" w:type="dxa"/>
              <w:left w:w="15" w:type="dxa"/>
              <w:bottom w:w="0" w:type="dxa"/>
              <w:right w:w="15" w:type="dxa"/>
            </w:tcMar>
            <w:hideMark/>
          </w:tcPr>
          <w:p w14:paraId="0184854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Social Work</w:t>
            </w:r>
          </w:p>
        </w:tc>
        <w:tc>
          <w:tcPr>
            <w:tcW w:w="456" w:type="pct"/>
            <w:tcBorders>
              <w:top w:val="nil"/>
              <w:left w:val="single" w:sz="4" w:space="0" w:color="auto"/>
              <w:bottom w:val="single" w:sz="4" w:space="0" w:color="auto"/>
              <w:right w:val="single" w:sz="8" w:space="0" w:color="auto"/>
            </w:tcBorders>
            <w:shd w:val="clear" w:color="000000" w:fill="E4DFEC"/>
            <w:tcMar>
              <w:top w:w="15" w:type="dxa"/>
              <w:left w:w="15" w:type="dxa"/>
              <w:bottom w:w="0" w:type="dxa"/>
              <w:right w:w="15" w:type="dxa"/>
            </w:tcMar>
            <w:hideMark/>
          </w:tcPr>
          <w:p w14:paraId="53FAB928"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BSS</w:t>
            </w:r>
          </w:p>
        </w:tc>
        <w:tc>
          <w:tcPr>
            <w:tcW w:w="1285" w:type="pct"/>
            <w:gridSpan w:val="3"/>
            <w:tcBorders>
              <w:top w:val="nil"/>
              <w:left w:val="nil"/>
              <w:bottom w:val="single" w:sz="4" w:space="0" w:color="000000"/>
              <w:right w:val="nil"/>
            </w:tcBorders>
            <w:shd w:val="clear" w:color="000000" w:fill="F2DCDB"/>
            <w:tcMar>
              <w:top w:w="15" w:type="dxa"/>
              <w:left w:w="15" w:type="dxa"/>
              <w:bottom w:w="0" w:type="dxa"/>
              <w:right w:w="15" w:type="dxa"/>
            </w:tcMar>
            <w:hideMark/>
          </w:tcPr>
          <w:p w14:paraId="549E19BC"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Labor Studies</w:t>
            </w:r>
          </w:p>
        </w:tc>
        <w:tc>
          <w:tcPr>
            <w:tcW w:w="544" w:type="pct"/>
            <w:gridSpan w:val="2"/>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504E1D4F"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r>
      <w:tr w:rsidR="004F2CA1" w:rsidRPr="004F2CA1" w14:paraId="4B613CF1" w14:textId="77777777" w:rsidTr="009F0106">
        <w:trPr>
          <w:cantSplit/>
          <w:trHeight w:val="255"/>
          <w:jc w:val="center"/>
        </w:trPr>
        <w:tc>
          <w:tcPr>
            <w:tcW w:w="1198" w:type="pct"/>
            <w:tcBorders>
              <w:top w:val="nil"/>
              <w:left w:val="single" w:sz="8" w:space="0" w:color="auto"/>
              <w:bottom w:val="single" w:sz="4" w:space="0" w:color="000000"/>
              <w:right w:val="nil"/>
            </w:tcBorders>
            <w:shd w:val="clear" w:color="000000" w:fill="DCE6F1"/>
            <w:tcMar>
              <w:top w:w="15" w:type="dxa"/>
              <w:left w:w="15" w:type="dxa"/>
              <w:bottom w:w="0" w:type="dxa"/>
              <w:right w:w="15" w:type="dxa"/>
            </w:tcMar>
            <w:hideMark/>
          </w:tcPr>
          <w:p w14:paraId="7947B12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Manufacturing Engineering Technology</w:t>
            </w:r>
          </w:p>
        </w:tc>
        <w:tc>
          <w:tcPr>
            <w:tcW w:w="456" w:type="pct"/>
            <w:tcBorders>
              <w:top w:val="nil"/>
              <w:left w:val="single" w:sz="4" w:space="0" w:color="auto"/>
              <w:bottom w:val="single" w:sz="4" w:space="0" w:color="auto"/>
              <w:right w:val="single" w:sz="8" w:space="0" w:color="auto"/>
            </w:tcBorders>
            <w:shd w:val="clear" w:color="000000" w:fill="DCE6F1"/>
            <w:tcMar>
              <w:top w:w="15" w:type="dxa"/>
              <w:left w:w="15" w:type="dxa"/>
              <w:bottom w:w="0" w:type="dxa"/>
              <w:right w:w="15" w:type="dxa"/>
            </w:tcMar>
            <w:hideMark/>
          </w:tcPr>
          <w:p w14:paraId="4E65312A"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c>
          <w:tcPr>
            <w:tcW w:w="1060" w:type="pct"/>
            <w:tcBorders>
              <w:top w:val="nil"/>
              <w:left w:val="nil"/>
              <w:bottom w:val="single" w:sz="4" w:space="0" w:color="000000"/>
              <w:right w:val="nil"/>
            </w:tcBorders>
            <w:shd w:val="clear" w:color="000000" w:fill="E4DFEC"/>
            <w:tcMar>
              <w:top w:w="15" w:type="dxa"/>
              <w:left w:w="15" w:type="dxa"/>
              <w:bottom w:w="0" w:type="dxa"/>
              <w:right w:w="15" w:type="dxa"/>
            </w:tcMar>
            <w:hideMark/>
          </w:tcPr>
          <w:p w14:paraId="1B1BF10D"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Sociology</w:t>
            </w:r>
          </w:p>
        </w:tc>
        <w:tc>
          <w:tcPr>
            <w:tcW w:w="456" w:type="pct"/>
            <w:tcBorders>
              <w:top w:val="nil"/>
              <w:left w:val="single" w:sz="4" w:space="0" w:color="auto"/>
              <w:bottom w:val="single" w:sz="4" w:space="0" w:color="auto"/>
              <w:right w:val="single" w:sz="8" w:space="0" w:color="auto"/>
            </w:tcBorders>
            <w:shd w:val="clear" w:color="000000" w:fill="E4DFEC"/>
            <w:tcMar>
              <w:top w:w="15" w:type="dxa"/>
              <w:left w:w="15" w:type="dxa"/>
              <w:bottom w:w="0" w:type="dxa"/>
              <w:right w:w="15" w:type="dxa"/>
            </w:tcMar>
            <w:hideMark/>
          </w:tcPr>
          <w:p w14:paraId="19FB3C91"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BSS</w:t>
            </w:r>
          </w:p>
        </w:tc>
        <w:tc>
          <w:tcPr>
            <w:tcW w:w="1285" w:type="pct"/>
            <w:gridSpan w:val="3"/>
            <w:tcBorders>
              <w:top w:val="nil"/>
              <w:left w:val="nil"/>
              <w:bottom w:val="single" w:sz="4" w:space="0" w:color="000000"/>
              <w:right w:val="nil"/>
            </w:tcBorders>
            <w:shd w:val="clear" w:color="000000" w:fill="F2DCDB"/>
            <w:tcMar>
              <w:top w:w="15" w:type="dxa"/>
              <w:left w:w="15" w:type="dxa"/>
              <w:bottom w:w="0" w:type="dxa"/>
              <w:right w:w="15" w:type="dxa"/>
            </w:tcMar>
            <w:hideMark/>
          </w:tcPr>
          <w:p w14:paraId="564F4D08"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Philosophy</w:t>
            </w:r>
          </w:p>
        </w:tc>
        <w:tc>
          <w:tcPr>
            <w:tcW w:w="544" w:type="pct"/>
            <w:gridSpan w:val="2"/>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3B4B1B40"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r>
      <w:tr w:rsidR="004F2CA1" w:rsidRPr="004F2CA1" w14:paraId="7F9210D5" w14:textId="77777777" w:rsidTr="009F0106">
        <w:trPr>
          <w:cantSplit/>
          <w:trHeight w:val="255"/>
          <w:jc w:val="center"/>
        </w:trPr>
        <w:tc>
          <w:tcPr>
            <w:tcW w:w="1198" w:type="pct"/>
            <w:tcBorders>
              <w:top w:val="single" w:sz="4" w:space="0" w:color="000000"/>
              <w:left w:val="single" w:sz="4" w:space="0" w:color="auto"/>
              <w:bottom w:val="single" w:sz="4" w:space="0" w:color="000000"/>
              <w:right w:val="nil"/>
            </w:tcBorders>
            <w:shd w:val="clear" w:color="000000" w:fill="F2DCDB"/>
            <w:tcMar>
              <w:top w:w="15" w:type="dxa"/>
              <w:left w:w="15" w:type="dxa"/>
              <w:bottom w:w="0" w:type="dxa"/>
              <w:right w:w="15" w:type="dxa"/>
            </w:tcMar>
            <w:hideMark/>
          </w:tcPr>
          <w:p w14:paraId="6C6BC975"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Dance</w:t>
            </w:r>
          </w:p>
        </w:tc>
        <w:tc>
          <w:tcPr>
            <w:tcW w:w="456" w:type="pct"/>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7E1C7A85"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c>
          <w:tcPr>
            <w:tcW w:w="1060" w:type="pct"/>
            <w:tcBorders>
              <w:top w:val="nil"/>
              <w:left w:val="nil"/>
              <w:bottom w:val="single" w:sz="4" w:space="0" w:color="000000"/>
              <w:right w:val="nil"/>
            </w:tcBorders>
            <w:shd w:val="clear" w:color="000000" w:fill="E4DFEC"/>
            <w:tcMar>
              <w:top w:w="15" w:type="dxa"/>
              <w:left w:w="15" w:type="dxa"/>
              <w:bottom w:w="0" w:type="dxa"/>
              <w:right w:w="15" w:type="dxa"/>
            </w:tcMar>
            <w:hideMark/>
          </w:tcPr>
          <w:p w14:paraId="25954B9C"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Black Studies</w:t>
            </w:r>
          </w:p>
        </w:tc>
        <w:tc>
          <w:tcPr>
            <w:tcW w:w="456" w:type="pct"/>
            <w:tcBorders>
              <w:top w:val="nil"/>
              <w:left w:val="single" w:sz="4" w:space="0" w:color="auto"/>
              <w:bottom w:val="single" w:sz="4" w:space="0" w:color="auto"/>
              <w:right w:val="single" w:sz="8" w:space="0" w:color="auto"/>
            </w:tcBorders>
            <w:shd w:val="clear" w:color="000000" w:fill="E4DFEC"/>
            <w:tcMar>
              <w:top w:w="15" w:type="dxa"/>
              <w:left w:w="15" w:type="dxa"/>
              <w:bottom w:w="0" w:type="dxa"/>
              <w:right w:w="15" w:type="dxa"/>
            </w:tcMar>
            <w:hideMark/>
          </w:tcPr>
          <w:p w14:paraId="6B826CEC"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BSS</w:t>
            </w:r>
          </w:p>
        </w:tc>
        <w:tc>
          <w:tcPr>
            <w:tcW w:w="1285" w:type="pct"/>
            <w:gridSpan w:val="3"/>
            <w:tcBorders>
              <w:top w:val="nil"/>
              <w:left w:val="nil"/>
              <w:bottom w:val="single" w:sz="4" w:space="0" w:color="auto"/>
              <w:right w:val="single" w:sz="4" w:space="0" w:color="auto"/>
            </w:tcBorders>
            <w:shd w:val="clear" w:color="000000" w:fill="DCE6F1"/>
            <w:tcMar>
              <w:top w:w="15" w:type="dxa"/>
              <w:left w:w="15" w:type="dxa"/>
              <w:bottom w:w="0" w:type="dxa"/>
              <w:right w:w="15" w:type="dxa"/>
            </w:tcMar>
            <w:hideMark/>
          </w:tcPr>
          <w:p w14:paraId="05997DF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Mathematics</w:t>
            </w:r>
          </w:p>
        </w:tc>
        <w:tc>
          <w:tcPr>
            <w:tcW w:w="544" w:type="pct"/>
            <w:gridSpan w:val="2"/>
            <w:tcBorders>
              <w:top w:val="nil"/>
              <w:left w:val="nil"/>
              <w:bottom w:val="single" w:sz="4" w:space="0" w:color="auto"/>
              <w:right w:val="single" w:sz="8" w:space="0" w:color="auto"/>
            </w:tcBorders>
            <w:shd w:val="clear" w:color="000000" w:fill="DCE6F1"/>
            <w:tcMar>
              <w:top w:w="15" w:type="dxa"/>
              <w:left w:w="15" w:type="dxa"/>
              <w:bottom w:w="0" w:type="dxa"/>
              <w:right w:w="15" w:type="dxa"/>
            </w:tcMar>
            <w:hideMark/>
          </w:tcPr>
          <w:p w14:paraId="6C832E3F"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r>
      <w:tr w:rsidR="004F2CA1" w:rsidRPr="004F2CA1" w14:paraId="4EDDA058" w14:textId="77777777" w:rsidTr="009F0106">
        <w:trPr>
          <w:cantSplit/>
          <w:trHeight w:val="255"/>
          <w:jc w:val="center"/>
        </w:trPr>
        <w:tc>
          <w:tcPr>
            <w:tcW w:w="1198" w:type="pct"/>
            <w:tcBorders>
              <w:top w:val="single" w:sz="4" w:space="0" w:color="000000"/>
              <w:left w:val="single" w:sz="4" w:space="0" w:color="auto"/>
              <w:bottom w:val="single" w:sz="4" w:space="0" w:color="000000"/>
              <w:right w:val="nil"/>
            </w:tcBorders>
            <w:shd w:val="clear" w:color="000000" w:fill="F2DCDB"/>
            <w:tcMar>
              <w:top w:w="15" w:type="dxa"/>
              <w:left w:w="15" w:type="dxa"/>
              <w:bottom w:w="0" w:type="dxa"/>
              <w:right w:w="15" w:type="dxa"/>
            </w:tcMar>
            <w:hideMark/>
          </w:tcPr>
          <w:p w14:paraId="219CB597"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Dramatic Arts/Theatre</w:t>
            </w:r>
          </w:p>
        </w:tc>
        <w:tc>
          <w:tcPr>
            <w:tcW w:w="456" w:type="pct"/>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13EF1F3A"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c>
          <w:tcPr>
            <w:tcW w:w="1060" w:type="pct"/>
            <w:tcBorders>
              <w:top w:val="nil"/>
              <w:left w:val="nil"/>
              <w:bottom w:val="single" w:sz="4" w:space="0" w:color="000000"/>
              <w:right w:val="nil"/>
            </w:tcBorders>
            <w:shd w:val="clear" w:color="000000" w:fill="E4DFEC"/>
            <w:tcMar>
              <w:top w:w="15" w:type="dxa"/>
              <w:left w:w="15" w:type="dxa"/>
              <w:bottom w:w="0" w:type="dxa"/>
              <w:right w:w="15" w:type="dxa"/>
            </w:tcMar>
            <w:hideMark/>
          </w:tcPr>
          <w:p w14:paraId="578D9E7B"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Chicano/a Studies</w:t>
            </w:r>
          </w:p>
        </w:tc>
        <w:tc>
          <w:tcPr>
            <w:tcW w:w="456" w:type="pct"/>
            <w:tcBorders>
              <w:top w:val="nil"/>
              <w:left w:val="single" w:sz="4" w:space="0" w:color="auto"/>
              <w:bottom w:val="single" w:sz="4" w:space="0" w:color="auto"/>
              <w:right w:val="single" w:sz="8" w:space="0" w:color="auto"/>
            </w:tcBorders>
            <w:shd w:val="clear" w:color="000000" w:fill="E4DFEC"/>
            <w:tcMar>
              <w:top w:w="15" w:type="dxa"/>
              <w:left w:w="15" w:type="dxa"/>
              <w:bottom w:w="0" w:type="dxa"/>
              <w:right w:w="15" w:type="dxa"/>
            </w:tcMar>
            <w:hideMark/>
          </w:tcPr>
          <w:p w14:paraId="6F05A72D"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BSS</w:t>
            </w:r>
          </w:p>
        </w:tc>
        <w:tc>
          <w:tcPr>
            <w:tcW w:w="1285" w:type="pct"/>
            <w:gridSpan w:val="3"/>
            <w:tcBorders>
              <w:top w:val="nil"/>
              <w:left w:val="nil"/>
              <w:bottom w:val="single" w:sz="4" w:space="0" w:color="auto"/>
              <w:right w:val="single" w:sz="4" w:space="0" w:color="auto"/>
            </w:tcBorders>
            <w:shd w:val="clear" w:color="000000" w:fill="DCE6F1"/>
            <w:tcMar>
              <w:top w:w="15" w:type="dxa"/>
              <w:left w:w="15" w:type="dxa"/>
              <w:bottom w:w="0" w:type="dxa"/>
              <w:right w:w="15" w:type="dxa"/>
            </w:tcMar>
            <w:hideMark/>
          </w:tcPr>
          <w:p w14:paraId="46EB6906"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Math Center</w:t>
            </w:r>
          </w:p>
        </w:tc>
        <w:tc>
          <w:tcPr>
            <w:tcW w:w="544" w:type="pct"/>
            <w:gridSpan w:val="2"/>
            <w:tcBorders>
              <w:top w:val="nil"/>
              <w:left w:val="nil"/>
              <w:bottom w:val="single" w:sz="4" w:space="0" w:color="auto"/>
              <w:right w:val="single" w:sz="8" w:space="0" w:color="auto"/>
            </w:tcBorders>
            <w:shd w:val="clear" w:color="000000" w:fill="DCE6F1"/>
            <w:tcMar>
              <w:top w:w="15" w:type="dxa"/>
              <w:left w:w="15" w:type="dxa"/>
              <w:bottom w:w="0" w:type="dxa"/>
              <w:right w:w="15" w:type="dxa"/>
            </w:tcMar>
            <w:hideMark/>
          </w:tcPr>
          <w:p w14:paraId="5028F8CD"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r>
      <w:tr w:rsidR="004F2CA1" w:rsidRPr="004F2CA1" w14:paraId="0F15D2FB" w14:textId="77777777" w:rsidTr="009F0106">
        <w:trPr>
          <w:cantSplit/>
          <w:trHeight w:val="255"/>
          <w:jc w:val="center"/>
        </w:trPr>
        <w:tc>
          <w:tcPr>
            <w:tcW w:w="1198" w:type="pct"/>
            <w:tcBorders>
              <w:top w:val="single" w:sz="4" w:space="0" w:color="000000"/>
              <w:left w:val="single" w:sz="4" w:space="0" w:color="auto"/>
              <w:bottom w:val="single" w:sz="4" w:space="0" w:color="000000"/>
              <w:right w:val="nil"/>
            </w:tcBorders>
            <w:shd w:val="clear" w:color="000000" w:fill="F2DCDB"/>
            <w:tcMar>
              <w:top w:w="15" w:type="dxa"/>
              <w:left w:w="15" w:type="dxa"/>
              <w:bottom w:w="0" w:type="dxa"/>
              <w:right w:w="15" w:type="dxa"/>
            </w:tcMar>
            <w:hideMark/>
          </w:tcPr>
          <w:p w14:paraId="275D41F0"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Fine Art</w:t>
            </w:r>
          </w:p>
        </w:tc>
        <w:tc>
          <w:tcPr>
            <w:tcW w:w="456" w:type="pct"/>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3FB7523A"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c>
          <w:tcPr>
            <w:tcW w:w="1060" w:type="pct"/>
            <w:tcBorders>
              <w:top w:val="nil"/>
              <w:left w:val="nil"/>
              <w:bottom w:val="single" w:sz="4" w:space="0" w:color="auto"/>
              <w:right w:val="single" w:sz="4" w:space="0" w:color="auto"/>
            </w:tcBorders>
            <w:shd w:val="clear" w:color="000000" w:fill="E4DFEC"/>
            <w:tcMar>
              <w:top w:w="15" w:type="dxa"/>
              <w:left w:w="15" w:type="dxa"/>
              <w:bottom w:w="0" w:type="dxa"/>
              <w:right w:w="15" w:type="dxa"/>
            </w:tcMar>
            <w:hideMark/>
          </w:tcPr>
          <w:p w14:paraId="76DA6431"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History &amp; Political Science</w:t>
            </w:r>
          </w:p>
        </w:tc>
        <w:tc>
          <w:tcPr>
            <w:tcW w:w="456" w:type="pct"/>
            <w:tcBorders>
              <w:top w:val="nil"/>
              <w:left w:val="nil"/>
              <w:bottom w:val="single" w:sz="4" w:space="0" w:color="auto"/>
              <w:right w:val="single" w:sz="8" w:space="0" w:color="auto"/>
            </w:tcBorders>
            <w:shd w:val="clear" w:color="000000" w:fill="E4DFEC"/>
            <w:tcMar>
              <w:top w:w="15" w:type="dxa"/>
              <w:left w:w="15" w:type="dxa"/>
              <w:bottom w:w="0" w:type="dxa"/>
              <w:right w:w="15" w:type="dxa"/>
            </w:tcMar>
            <w:hideMark/>
          </w:tcPr>
          <w:p w14:paraId="3342A5EF"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BSS</w:t>
            </w:r>
          </w:p>
        </w:tc>
        <w:tc>
          <w:tcPr>
            <w:tcW w:w="1285" w:type="pct"/>
            <w:gridSpan w:val="3"/>
            <w:tcBorders>
              <w:top w:val="nil"/>
              <w:left w:val="nil"/>
              <w:bottom w:val="single" w:sz="4" w:space="0" w:color="auto"/>
              <w:right w:val="single" w:sz="4" w:space="0" w:color="auto"/>
            </w:tcBorders>
            <w:shd w:val="clear" w:color="000000" w:fill="DCE6F1"/>
            <w:tcMar>
              <w:top w:w="15" w:type="dxa"/>
              <w:left w:w="15" w:type="dxa"/>
              <w:bottom w:w="0" w:type="dxa"/>
              <w:right w:w="15" w:type="dxa"/>
            </w:tcMar>
            <w:hideMark/>
          </w:tcPr>
          <w:p w14:paraId="1EE49EAA"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MESA</w:t>
            </w:r>
          </w:p>
        </w:tc>
        <w:tc>
          <w:tcPr>
            <w:tcW w:w="544" w:type="pct"/>
            <w:gridSpan w:val="2"/>
            <w:tcBorders>
              <w:top w:val="nil"/>
              <w:left w:val="nil"/>
              <w:bottom w:val="single" w:sz="4" w:space="0" w:color="auto"/>
              <w:right w:val="single" w:sz="8" w:space="0" w:color="auto"/>
            </w:tcBorders>
            <w:shd w:val="clear" w:color="000000" w:fill="DCE6F1"/>
            <w:tcMar>
              <w:top w:w="15" w:type="dxa"/>
              <w:left w:w="15" w:type="dxa"/>
              <w:bottom w:w="0" w:type="dxa"/>
              <w:right w:w="15" w:type="dxa"/>
            </w:tcMar>
            <w:hideMark/>
          </w:tcPr>
          <w:p w14:paraId="43A79542"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r>
      <w:tr w:rsidR="004F2CA1" w:rsidRPr="004F2CA1" w14:paraId="6451452A" w14:textId="77777777" w:rsidTr="009F0106">
        <w:trPr>
          <w:cantSplit/>
          <w:trHeight w:val="255"/>
          <w:jc w:val="center"/>
        </w:trPr>
        <w:tc>
          <w:tcPr>
            <w:tcW w:w="1198" w:type="pct"/>
            <w:tcBorders>
              <w:top w:val="single" w:sz="4" w:space="0" w:color="000000"/>
              <w:left w:val="single" w:sz="4" w:space="0" w:color="auto"/>
              <w:bottom w:val="single" w:sz="4" w:space="0" w:color="000000"/>
              <w:right w:val="nil"/>
            </w:tcBorders>
            <w:shd w:val="clear" w:color="000000" w:fill="F2DCDB"/>
            <w:tcMar>
              <w:top w:w="15" w:type="dxa"/>
              <w:left w:w="15" w:type="dxa"/>
              <w:bottom w:w="0" w:type="dxa"/>
              <w:right w:w="15" w:type="dxa"/>
            </w:tcMar>
            <w:hideMark/>
          </w:tcPr>
          <w:p w14:paraId="534B9E08"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Graphic Design</w:t>
            </w:r>
          </w:p>
        </w:tc>
        <w:tc>
          <w:tcPr>
            <w:tcW w:w="456" w:type="pct"/>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16FA7140"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c>
          <w:tcPr>
            <w:tcW w:w="1060" w:type="pct"/>
            <w:tcBorders>
              <w:top w:val="nil"/>
              <w:left w:val="nil"/>
              <w:bottom w:val="nil"/>
              <w:right w:val="nil"/>
            </w:tcBorders>
            <w:shd w:val="clear" w:color="000000" w:fill="DCE6F1"/>
            <w:tcMar>
              <w:top w:w="15" w:type="dxa"/>
              <w:left w:w="15" w:type="dxa"/>
              <w:bottom w:w="0" w:type="dxa"/>
              <w:right w:w="15" w:type="dxa"/>
            </w:tcMar>
            <w:hideMark/>
          </w:tcPr>
          <w:p w14:paraId="20D75DA6"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 xml:space="preserve">School of ETMS </w:t>
            </w:r>
          </w:p>
        </w:tc>
        <w:tc>
          <w:tcPr>
            <w:tcW w:w="456" w:type="pct"/>
            <w:tcBorders>
              <w:top w:val="nil"/>
              <w:left w:val="single" w:sz="4" w:space="0" w:color="auto"/>
              <w:bottom w:val="single" w:sz="4" w:space="0" w:color="auto"/>
              <w:right w:val="single" w:sz="8" w:space="0" w:color="auto"/>
            </w:tcBorders>
            <w:shd w:val="clear" w:color="000000" w:fill="DCE6F1"/>
            <w:tcMar>
              <w:top w:w="15" w:type="dxa"/>
              <w:left w:w="15" w:type="dxa"/>
              <w:bottom w:w="0" w:type="dxa"/>
              <w:right w:w="15" w:type="dxa"/>
            </w:tcMar>
            <w:hideMark/>
          </w:tcPr>
          <w:p w14:paraId="01306208"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c>
          <w:tcPr>
            <w:tcW w:w="1285" w:type="pct"/>
            <w:gridSpan w:val="3"/>
            <w:tcBorders>
              <w:top w:val="nil"/>
              <w:left w:val="nil"/>
              <w:bottom w:val="single" w:sz="4" w:space="0" w:color="auto"/>
              <w:right w:val="single" w:sz="4" w:space="0" w:color="auto"/>
            </w:tcBorders>
            <w:shd w:val="clear" w:color="000000" w:fill="DCE6F1"/>
            <w:tcMar>
              <w:top w:w="15" w:type="dxa"/>
              <w:left w:w="15" w:type="dxa"/>
              <w:bottom w:w="0" w:type="dxa"/>
              <w:right w:w="15" w:type="dxa"/>
            </w:tcMar>
            <w:hideMark/>
          </w:tcPr>
          <w:p w14:paraId="382D6D47"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Life Sciences</w:t>
            </w:r>
          </w:p>
        </w:tc>
        <w:tc>
          <w:tcPr>
            <w:tcW w:w="544" w:type="pct"/>
            <w:gridSpan w:val="2"/>
            <w:tcBorders>
              <w:top w:val="nil"/>
              <w:left w:val="nil"/>
              <w:bottom w:val="single" w:sz="4" w:space="0" w:color="auto"/>
              <w:right w:val="single" w:sz="8" w:space="0" w:color="auto"/>
            </w:tcBorders>
            <w:shd w:val="clear" w:color="000000" w:fill="DCE6F1"/>
            <w:tcMar>
              <w:top w:w="15" w:type="dxa"/>
              <w:left w:w="15" w:type="dxa"/>
              <w:bottom w:w="0" w:type="dxa"/>
              <w:right w:w="15" w:type="dxa"/>
            </w:tcMar>
            <w:hideMark/>
          </w:tcPr>
          <w:p w14:paraId="41C60241"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r>
      <w:tr w:rsidR="004F2CA1" w:rsidRPr="004F2CA1" w14:paraId="64B3E088" w14:textId="77777777" w:rsidTr="009F0106">
        <w:trPr>
          <w:cantSplit/>
          <w:trHeight w:val="255"/>
          <w:jc w:val="center"/>
        </w:trPr>
        <w:tc>
          <w:tcPr>
            <w:tcW w:w="1198" w:type="pct"/>
            <w:tcBorders>
              <w:top w:val="single" w:sz="4" w:space="0" w:color="000000"/>
              <w:left w:val="single" w:sz="4" w:space="0" w:color="auto"/>
              <w:bottom w:val="single" w:sz="4" w:space="0" w:color="000000"/>
              <w:right w:val="nil"/>
            </w:tcBorders>
            <w:shd w:val="clear" w:color="000000" w:fill="F2DCDB"/>
            <w:tcMar>
              <w:top w:w="15" w:type="dxa"/>
              <w:left w:w="15" w:type="dxa"/>
              <w:bottom w:w="0" w:type="dxa"/>
              <w:right w:w="15" w:type="dxa"/>
            </w:tcMar>
            <w:hideMark/>
          </w:tcPr>
          <w:p w14:paraId="1CD73606"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Music</w:t>
            </w:r>
          </w:p>
        </w:tc>
        <w:tc>
          <w:tcPr>
            <w:tcW w:w="456" w:type="pct"/>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07404EE3"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c>
          <w:tcPr>
            <w:tcW w:w="1060" w:type="pct"/>
            <w:tcBorders>
              <w:top w:val="single" w:sz="4" w:space="0" w:color="000000"/>
              <w:left w:val="nil"/>
              <w:bottom w:val="single" w:sz="4" w:space="0" w:color="000000"/>
              <w:right w:val="nil"/>
            </w:tcBorders>
            <w:shd w:val="clear" w:color="000000" w:fill="DCE6F1"/>
            <w:tcMar>
              <w:top w:w="15" w:type="dxa"/>
              <w:left w:w="15" w:type="dxa"/>
              <w:bottom w:w="0" w:type="dxa"/>
              <w:right w:w="15" w:type="dxa"/>
            </w:tcMar>
            <w:hideMark/>
          </w:tcPr>
          <w:p w14:paraId="491F119D"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Nursing Education</w:t>
            </w:r>
          </w:p>
        </w:tc>
        <w:tc>
          <w:tcPr>
            <w:tcW w:w="456" w:type="pct"/>
            <w:tcBorders>
              <w:top w:val="nil"/>
              <w:left w:val="single" w:sz="4" w:space="0" w:color="auto"/>
              <w:bottom w:val="single" w:sz="4" w:space="0" w:color="auto"/>
              <w:right w:val="single" w:sz="8" w:space="0" w:color="auto"/>
            </w:tcBorders>
            <w:shd w:val="clear" w:color="000000" w:fill="DCE6F1"/>
            <w:tcMar>
              <w:top w:w="15" w:type="dxa"/>
              <w:left w:w="15" w:type="dxa"/>
              <w:bottom w:w="0" w:type="dxa"/>
              <w:right w:w="15" w:type="dxa"/>
            </w:tcMar>
            <w:hideMark/>
          </w:tcPr>
          <w:p w14:paraId="47F381E3"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c>
          <w:tcPr>
            <w:tcW w:w="1285" w:type="pct"/>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3CAB0BD"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School of ILT</w:t>
            </w:r>
          </w:p>
        </w:tc>
        <w:tc>
          <w:tcPr>
            <w:tcW w:w="544" w:type="pct"/>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71EB233D"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ILT</w:t>
            </w:r>
          </w:p>
        </w:tc>
      </w:tr>
      <w:tr w:rsidR="004F2CA1" w:rsidRPr="004F2CA1" w14:paraId="6C1C7ABA" w14:textId="77777777" w:rsidTr="009F0106">
        <w:trPr>
          <w:cantSplit/>
          <w:trHeight w:val="255"/>
          <w:jc w:val="center"/>
        </w:trPr>
        <w:tc>
          <w:tcPr>
            <w:tcW w:w="1198" w:type="pct"/>
            <w:tcBorders>
              <w:top w:val="single" w:sz="4" w:space="0" w:color="000000"/>
              <w:left w:val="single" w:sz="4" w:space="0" w:color="auto"/>
              <w:bottom w:val="single" w:sz="4" w:space="0" w:color="000000"/>
              <w:right w:val="nil"/>
            </w:tcBorders>
            <w:shd w:val="clear" w:color="000000" w:fill="F2DCDB"/>
            <w:tcMar>
              <w:top w:w="15" w:type="dxa"/>
              <w:left w:w="15" w:type="dxa"/>
              <w:bottom w:w="0" w:type="dxa"/>
              <w:right w:w="15" w:type="dxa"/>
            </w:tcMar>
            <w:hideMark/>
          </w:tcPr>
          <w:p w14:paraId="63B9A788"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Photography</w:t>
            </w:r>
          </w:p>
        </w:tc>
        <w:tc>
          <w:tcPr>
            <w:tcW w:w="456" w:type="pct"/>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645CFC59"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c>
          <w:tcPr>
            <w:tcW w:w="1060" w:type="pct"/>
            <w:tcBorders>
              <w:top w:val="nil"/>
              <w:left w:val="nil"/>
              <w:bottom w:val="single" w:sz="4" w:space="0" w:color="000000"/>
              <w:right w:val="nil"/>
            </w:tcBorders>
            <w:shd w:val="clear" w:color="000000" w:fill="DCE6F1"/>
            <w:tcMar>
              <w:top w:w="15" w:type="dxa"/>
              <w:left w:w="15" w:type="dxa"/>
              <w:bottom w:w="0" w:type="dxa"/>
              <w:right w:w="15" w:type="dxa"/>
            </w:tcMar>
            <w:hideMark/>
          </w:tcPr>
          <w:p w14:paraId="5E49CA68"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Astronomy</w:t>
            </w:r>
          </w:p>
        </w:tc>
        <w:tc>
          <w:tcPr>
            <w:tcW w:w="456" w:type="pct"/>
            <w:tcBorders>
              <w:top w:val="nil"/>
              <w:left w:val="single" w:sz="4" w:space="0" w:color="auto"/>
              <w:bottom w:val="single" w:sz="4" w:space="0" w:color="auto"/>
              <w:right w:val="single" w:sz="8" w:space="0" w:color="auto"/>
            </w:tcBorders>
            <w:shd w:val="clear" w:color="000000" w:fill="DCE6F1"/>
            <w:tcMar>
              <w:top w:w="15" w:type="dxa"/>
              <w:left w:w="15" w:type="dxa"/>
              <w:bottom w:w="0" w:type="dxa"/>
              <w:right w:w="15" w:type="dxa"/>
            </w:tcMar>
            <w:hideMark/>
          </w:tcPr>
          <w:p w14:paraId="4FE6DD15"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c>
          <w:tcPr>
            <w:tcW w:w="1285" w:type="pct"/>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6BC5EA5"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Library  (Faculty)</w:t>
            </w:r>
          </w:p>
        </w:tc>
        <w:tc>
          <w:tcPr>
            <w:tcW w:w="544" w:type="pct"/>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6387CEFC"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ILT</w:t>
            </w:r>
          </w:p>
        </w:tc>
      </w:tr>
      <w:tr w:rsidR="004F2CA1" w:rsidRPr="004F2CA1" w14:paraId="4EFA0465" w14:textId="77777777" w:rsidTr="004F2CA1">
        <w:trPr>
          <w:cantSplit/>
          <w:trHeight w:val="255"/>
          <w:jc w:val="center"/>
        </w:trPr>
        <w:tc>
          <w:tcPr>
            <w:tcW w:w="1198" w:type="pct"/>
            <w:tcBorders>
              <w:top w:val="nil"/>
              <w:left w:val="single" w:sz="8" w:space="0" w:color="auto"/>
              <w:bottom w:val="nil"/>
              <w:right w:val="nil"/>
            </w:tcBorders>
            <w:shd w:val="clear" w:color="auto" w:fill="auto"/>
            <w:tcMar>
              <w:top w:w="15" w:type="dxa"/>
              <w:left w:w="15" w:type="dxa"/>
              <w:bottom w:w="0" w:type="dxa"/>
              <w:right w:w="15" w:type="dxa"/>
            </w:tcMar>
            <w:hideMark/>
          </w:tcPr>
          <w:p w14:paraId="1B9D21F7"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 xml:space="preserve">School of BITC </w:t>
            </w:r>
          </w:p>
        </w:tc>
        <w:tc>
          <w:tcPr>
            <w:tcW w:w="456" w:type="pct"/>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hideMark/>
          </w:tcPr>
          <w:p w14:paraId="762CC5E3"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BITC</w:t>
            </w:r>
          </w:p>
        </w:tc>
        <w:tc>
          <w:tcPr>
            <w:tcW w:w="1060" w:type="pct"/>
            <w:tcBorders>
              <w:top w:val="nil"/>
              <w:left w:val="nil"/>
              <w:bottom w:val="single" w:sz="4" w:space="0" w:color="000000"/>
              <w:right w:val="nil"/>
            </w:tcBorders>
            <w:shd w:val="clear" w:color="000000" w:fill="DCE6F1"/>
            <w:tcMar>
              <w:top w:w="15" w:type="dxa"/>
              <w:left w:w="15" w:type="dxa"/>
              <w:bottom w:w="0" w:type="dxa"/>
              <w:right w:w="15" w:type="dxa"/>
            </w:tcMar>
            <w:hideMark/>
          </w:tcPr>
          <w:p w14:paraId="2EB08868"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Chemistry</w:t>
            </w:r>
          </w:p>
        </w:tc>
        <w:tc>
          <w:tcPr>
            <w:tcW w:w="456" w:type="pct"/>
            <w:tcBorders>
              <w:top w:val="nil"/>
              <w:left w:val="single" w:sz="4" w:space="0" w:color="auto"/>
              <w:bottom w:val="single" w:sz="4" w:space="0" w:color="auto"/>
              <w:right w:val="single" w:sz="8" w:space="0" w:color="auto"/>
            </w:tcBorders>
            <w:shd w:val="clear" w:color="000000" w:fill="DCE6F1"/>
            <w:tcMar>
              <w:top w:w="15" w:type="dxa"/>
              <w:left w:w="15" w:type="dxa"/>
              <w:bottom w:w="0" w:type="dxa"/>
              <w:right w:w="15" w:type="dxa"/>
            </w:tcMar>
            <w:hideMark/>
          </w:tcPr>
          <w:p w14:paraId="456DC9D5"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c>
          <w:tcPr>
            <w:tcW w:w="1285" w:type="pct"/>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FE4D83B"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Learning Resource Center</w:t>
            </w:r>
          </w:p>
        </w:tc>
        <w:tc>
          <w:tcPr>
            <w:tcW w:w="544" w:type="pct"/>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29481FD5"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ILT</w:t>
            </w:r>
          </w:p>
        </w:tc>
      </w:tr>
      <w:tr w:rsidR="004F2CA1" w:rsidRPr="004F2CA1" w14:paraId="1CDCAF13" w14:textId="77777777" w:rsidTr="004F2CA1">
        <w:trPr>
          <w:cantSplit/>
          <w:trHeight w:val="245"/>
          <w:jc w:val="center"/>
        </w:trPr>
        <w:tc>
          <w:tcPr>
            <w:tcW w:w="1198" w:type="pct"/>
            <w:tcBorders>
              <w:top w:val="single" w:sz="4" w:space="0" w:color="000000"/>
              <w:left w:val="single" w:sz="8" w:space="0" w:color="auto"/>
              <w:bottom w:val="nil"/>
              <w:right w:val="nil"/>
            </w:tcBorders>
            <w:shd w:val="clear" w:color="auto" w:fill="auto"/>
            <w:tcMar>
              <w:top w:w="15" w:type="dxa"/>
              <w:left w:w="15" w:type="dxa"/>
              <w:bottom w:w="0" w:type="dxa"/>
              <w:right w:w="15" w:type="dxa"/>
            </w:tcMar>
            <w:hideMark/>
          </w:tcPr>
          <w:p w14:paraId="6887849C"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Business Studies</w:t>
            </w:r>
          </w:p>
        </w:tc>
        <w:tc>
          <w:tcPr>
            <w:tcW w:w="456" w:type="pct"/>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hideMark/>
          </w:tcPr>
          <w:p w14:paraId="31F7406C"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BITC</w:t>
            </w:r>
          </w:p>
        </w:tc>
        <w:tc>
          <w:tcPr>
            <w:tcW w:w="1060" w:type="pct"/>
            <w:tcBorders>
              <w:top w:val="nil"/>
              <w:left w:val="nil"/>
              <w:bottom w:val="single" w:sz="4" w:space="0" w:color="000000"/>
              <w:right w:val="nil"/>
            </w:tcBorders>
            <w:shd w:val="clear" w:color="000000" w:fill="DCE6F1"/>
            <w:tcMar>
              <w:top w:w="15" w:type="dxa"/>
              <w:left w:w="15" w:type="dxa"/>
              <w:bottom w:w="0" w:type="dxa"/>
              <w:right w:w="15" w:type="dxa"/>
            </w:tcMar>
            <w:hideMark/>
          </w:tcPr>
          <w:p w14:paraId="756F2A5A"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Geography, Geology, GIS</w:t>
            </w:r>
          </w:p>
        </w:tc>
        <w:tc>
          <w:tcPr>
            <w:tcW w:w="456" w:type="pct"/>
            <w:tcBorders>
              <w:top w:val="nil"/>
              <w:left w:val="single" w:sz="4" w:space="0" w:color="auto"/>
              <w:bottom w:val="single" w:sz="4" w:space="0" w:color="auto"/>
              <w:right w:val="single" w:sz="8" w:space="0" w:color="auto"/>
            </w:tcBorders>
            <w:shd w:val="clear" w:color="000000" w:fill="DCE6F1"/>
            <w:tcMar>
              <w:top w:w="15" w:type="dxa"/>
              <w:left w:w="15" w:type="dxa"/>
              <w:bottom w:w="0" w:type="dxa"/>
              <w:right w:w="15" w:type="dxa"/>
            </w:tcMar>
            <w:hideMark/>
          </w:tcPr>
          <w:p w14:paraId="44B8A499"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c>
          <w:tcPr>
            <w:tcW w:w="1285" w:type="pct"/>
            <w:gridSpan w:val="3"/>
            <w:tcBorders>
              <w:top w:val="nil"/>
              <w:left w:val="nil"/>
              <w:bottom w:val="single" w:sz="4" w:space="0" w:color="auto"/>
              <w:right w:val="single" w:sz="4" w:space="0" w:color="auto"/>
            </w:tcBorders>
            <w:shd w:val="clear" w:color="000000" w:fill="FFFFCC"/>
            <w:tcMar>
              <w:top w:w="15" w:type="dxa"/>
              <w:left w:w="15" w:type="dxa"/>
              <w:bottom w:w="0" w:type="dxa"/>
              <w:right w:w="15" w:type="dxa"/>
            </w:tcMar>
            <w:hideMark/>
          </w:tcPr>
          <w:p w14:paraId="7A8F5C9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Tutoring</w:t>
            </w:r>
          </w:p>
        </w:tc>
        <w:tc>
          <w:tcPr>
            <w:tcW w:w="544" w:type="pct"/>
            <w:gridSpan w:val="2"/>
            <w:tcBorders>
              <w:top w:val="nil"/>
              <w:left w:val="nil"/>
              <w:bottom w:val="single" w:sz="4" w:space="0" w:color="auto"/>
              <w:right w:val="single" w:sz="8" w:space="0" w:color="auto"/>
            </w:tcBorders>
            <w:shd w:val="clear" w:color="000000" w:fill="FFFFCC"/>
            <w:tcMar>
              <w:top w:w="15" w:type="dxa"/>
              <w:left w:w="15" w:type="dxa"/>
              <w:bottom w:w="0" w:type="dxa"/>
              <w:right w:w="15" w:type="dxa"/>
            </w:tcMar>
            <w:hideMark/>
          </w:tcPr>
          <w:p w14:paraId="68E10DD6"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Instruction</w:t>
            </w:r>
          </w:p>
        </w:tc>
      </w:tr>
      <w:tr w:rsidR="004F2CA1" w:rsidRPr="004F2CA1" w14:paraId="02EBF99C" w14:textId="77777777" w:rsidTr="00E32E16">
        <w:trPr>
          <w:cantSplit/>
          <w:trHeight w:val="263"/>
          <w:jc w:val="center"/>
        </w:trPr>
        <w:tc>
          <w:tcPr>
            <w:tcW w:w="1198" w:type="pct"/>
            <w:tcBorders>
              <w:top w:val="single" w:sz="4" w:space="0" w:color="000000"/>
              <w:left w:val="single" w:sz="8" w:space="0" w:color="auto"/>
              <w:bottom w:val="nil"/>
              <w:right w:val="nil"/>
            </w:tcBorders>
            <w:shd w:val="clear" w:color="auto" w:fill="auto"/>
            <w:tcMar>
              <w:top w:w="15" w:type="dxa"/>
              <w:left w:w="15" w:type="dxa"/>
              <w:bottom w:w="0" w:type="dxa"/>
              <w:right w:w="15" w:type="dxa"/>
            </w:tcMar>
            <w:hideMark/>
          </w:tcPr>
          <w:p w14:paraId="593527B2"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Business and Computer Systems</w:t>
            </w:r>
          </w:p>
        </w:tc>
        <w:tc>
          <w:tcPr>
            <w:tcW w:w="456" w:type="pct"/>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hideMark/>
          </w:tcPr>
          <w:p w14:paraId="6740AF8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BITC</w:t>
            </w:r>
          </w:p>
        </w:tc>
        <w:tc>
          <w:tcPr>
            <w:tcW w:w="1060" w:type="pct"/>
            <w:tcBorders>
              <w:top w:val="nil"/>
              <w:left w:val="nil"/>
              <w:bottom w:val="single" w:sz="4" w:space="0" w:color="000000"/>
              <w:right w:val="nil"/>
            </w:tcBorders>
            <w:shd w:val="clear" w:color="000000" w:fill="DCE6F1"/>
            <w:tcMar>
              <w:top w:w="15" w:type="dxa"/>
              <w:left w:w="15" w:type="dxa"/>
              <w:bottom w:w="0" w:type="dxa"/>
              <w:right w:w="15" w:type="dxa"/>
            </w:tcMar>
            <w:hideMark/>
          </w:tcPr>
          <w:p w14:paraId="379BB6E6"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Physical Science</w:t>
            </w:r>
          </w:p>
        </w:tc>
        <w:tc>
          <w:tcPr>
            <w:tcW w:w="456" w:type="pct"/>
            <w:tcBorders>
              <w:top w:val="nil"/>
              <w:left w:val="single" w:sz="4" w:space="0" w:color="auto"/>
              <w:bottom w:val="single" w:sz="4" w:space="0" w:color="auto"/>
              <w:right w:val="single" w:sz="8" w:space="0" w:color="auto"/>
            </w:tcBorders>
            <w:shd w:val="clear" w:color="000000" w:fill="DCE6F1"/>
            <w:tcMar>
              <w:top w:w="15" w:type="dxa"/>
              <w:left w:w="15" w:type="dxa"/>
              <w:bottom w:w="0" w:type="dxa"/>
              <w:right w:w="15" w:type="dxa"/>
            </w:tcMar>
            <w:hideMark/>
          </w:tcPr>
          <w:p w14:paraId="6BC46700"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c>
          <w:tcPr>
            <w:tcW w:w="1285" w:type="pct"/>
            <w:gridSpan w:val="3"/>
            <w:tcBorders>
              <w:top w:val="nil"/>
              <w:left w:val="nil"/>
              <w:bottom w:val="single" w:sz="4" w:space="0" w:color="000000"/>
              <w:right w:val="nil"/>
            </w:tcBorders>
            <w:shd w:val="clear" w:color="000000" w:fill="FDE9D9"/>
            <w:tcMar>
              <w:top w:w="15" w:type="dxa"/>
              <w:left w:w="15" w:type="dxa"/>
              <w:bottom w:w="0" w:type="dxa"/>
              <w:right w:w="15" w:type="dxa"/>
            </w:tcMar>
            <w:hideMark/>
          </w:tcPr>
          <w:p w14:paraId="68B055D8"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CalWorks\CARE</w:t>
            </w:r>
          </w:p>
        </w:tc>
        <w:tc>
          <w:tcPr>
            <w:tcW w:w="544" w:type="pct"/>
            <w:gridSpan w:val="2"/>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4FDA4092"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r>
      <w:tr w:rsidR="004F2CA1" w:rsidRPr="004F2CA1" w14:paraId="5A0EFB87" w14:textId="77777777" w:rsidTr="004F2CA1">
        <w:trPr>
          <w:cantSplit/>
          <w:trHeight w:val="285"/>
          <w:jc w:val="center"/>
        </w:trPr>
        <w:tc>
          <w:tcPr>
            <w:tcW w:w="1198" w:type="pct"/>
            <w:tcBorders>
              <w:top w:val="single" w:sz="4" w:space="0" w:color="000000"/>
              <w:left w:val="single" w:sz="8" w:space="0" w:color="auto"/>
              <w:bottom w:val="nil"/>
              <w:right w:val="nil"/>
            </w:tcBorders>
            <w:shd w:val="clear" w:color="auto" w:fill="auto"/>
            <w:tcMar>
              <w:top w:w="15" w:type="dxa"/>
              <w:left w:w="15" w:type="dxa"/>
              <w:bottom w:w="0" w:type="dxa"/>
              <w:right w:w="15" w:type="dxa"/>
            </w:tcMar>
            <w:hideMark/>
          </w:tcPr>
          <w:p w14:paraId="31D37D9C"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Cosmetology</w:t>
            </w:r>
          </w:p>
        </w:tc>
        <w:tc>
          <w:tcPr>
            <w:tcW w:w="456" w:type="pct"/>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hideMark/>
          </w:tcPr>
          <w:p w14:paraId="19869C66"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BITC</w:t>
            </w:r>
          </w:p>
        </w:tc>
        <w:tc>
          <w:tcPr>
            <w:tcW w:w="1060" w:type="pct"/>
            <w:tcBorders>
              <w:top w:val="nil"/>
              <w:left w:val="nil"/>
              <w:bottom w:val="single" w:sz="4" w:space="0" w:color="000000"/>
              <w:right w:val="nil"/>
            </w:tcBorders>
            <w:shd w:val="clear" w:color="000000" w:fill="DCE6F1"/>
            <w:tcMar>
              <w:top w:w="15" w:type="dxa"/>
              <w:left w:w="15" w:type="dxa"/>
              <w:bottom w:w="0" w:type="dxa"/>
              <w:right w:w="15" w:type="dxa"/>
            </w:tcMar>
            <w:hideMark/>
          </w:tcPr>
          <w:p w14:paraId="5C2AAD8D"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Physics</w:t>
            </w:r>
          </w:p>
        </w:tc>
        <w:tc>
          <w:tcPr>
            <w:tcW w:w="456" w:type="pct"/>
            <w:tcBorders>
              <w:top w:val="nil"/>
              <w:left w:val="single" w:sz="4" w:space="0" w:color="auto"/>
              <w:bottom w:val="single" w:sz="4" w:space="0" w:color="auto"/>
              <w:right w:val="single" w:sz="8" w:space="0" w:color="auto"/>
            </w:tcBorders>
            <w:shd w:val="clear" w:color="000000" w:fill="DCE6F1"/>
            <w:tcMar>
              <w:top w:w="15" w:type="dxa"/>
              <w:left w:w="15" w:type="dxa"/>
              <w:bottom w:w="0" w:type="dxa"/>
              <w:right w:w="15" w:type="dxa"/>
            </w:tcMar>
            <w:hideMark/>
          </w:tcPr>
          <w:p w14:paraId="6C50D269"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ETMS</w:t>
            </w:r>
          </w:p>
        </w:tc>
        <w:tc>
          <w:tcPr>
            <w:tcW w:w="1285" w:type="pct"/>
            <w:gridSpan w:val="3"/>
            <w:tcBorders>
              <w:top w:val="nil"/>
              <w:left w:val="nil"/>
              <w:bottom w:val="single" w:sz="4" w:space="0" w:color="000000"/>
              <w:right w:val="nil"/>
            </w:tcBorders>
            <w:shd w:val="clear" w:color="000000" w:fill="FDE9D9"/>
            <w:tcMar>
              <w:top w:w="15" w:type="dxa"/>
              <w:left w:w="15" w:type="dxa"/>
              <w:bottom w:w="0" w:type="dxa"/>
              <w:right w:w="15" w:type="dxa"/>
            </w:tcMar>
            <w:hideMark/>
          </w:tcPr>
          <w:p w14:paraId="73A4FE54"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Counseling Department</w:t>
            </w:r>
          </w:p>
        </w:tc>
        <w:tc>
          <w:tcPr>
            <w:tcW w:w="544" w:type="pct"/>
            <w:gridSpan w:val="2"/>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1BBDC3D8"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r>
      <w:tr w:rsidR="004F2CA1" w:rsidRPr="004F2CA1" w14:paraId="493B7C30" w14:textId="77777777" w:rsidTr="004F2CA1">
        <w:trPr>
          <w:cantSplit/>
          <w:trHeight w:val="330"/>
          <w:jc w:val="center"/>
        </w:trPr>
        <w:tc>
          <w:tcPr>
            <w:tcW w:w="1198" w:type="pct"/>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hideMark/>
          </w:tcPr>
          <w:p w14:paraId="0BD43D84"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Information Technology</w:t>
            </w:r>
          </w:p>
        </w:tc>
        <w:tc>
          <w:tcPr>
            <w:tcW w:w="456" w:type="pct"/>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6848B1C4"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BITC</w:t>
            </w:r>
          </w:p>
        </w:tc>
        <w:tc>
          <w:tcPr>
            <w:tcW w:w="1060" w:type="pct"/>
            <w:tcBorders>
              <w:top w:val="nil"/>
              <w:left w:val="nil"/>
              <w:bottom w:val="single" w:sz="4" w:space="0" w:color="000000"/>
              <w:right w:val="nil"/>
            </w:tcBorders>
            <w:shd w:val="clear" w:color="000000" w:fill="F2DCDB"/>
            <w:tcMar>
              <w:top w:w="15" w:type="dxa"/>
              <w:left w:w="15" w:type="dxa"/>
              <w:bottom w:w="0" w:type="dxa"/>
              <w:right w:w="15" w:type="dxa"/>
            </w:tcMar>
            <w:hideMark/>
          </w:tcPr>
          <w:p w14:paraId="47D88A9D"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Digital Journalism</w:t>
            </w:r>
          </w:p>
        </w:tc>
        <w:tc>
          <w:tcPr>
            <w:tcW w:w="456" w:type="pct"/>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594A7DC7"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c>
          <w:tcPr>
            <w:tcW w:w="1285" w:type="pct"/>
            <w:gridSpan w:val="3"/>
            <w:tcBorders>
              <w:top w:val="nil"/>
              <w:left w:val="nil"/>
              <w:bottom w:val="single" w:sz="4" w:space="0" w:color="000000"/>
              <w:right w:val="nil"/>
            </w:tcBorders>
            <w:shd w:val="clear" w:color="000000" w:fill="FDE9D9"/>
            <w:tcMar>
              <w:top w:w="15" w:type="dxa"/>
              <w:left w:w="15" w:type="dxa"/>
              <w:bottom w:w="0" w:type="dxa"/>
              <w:right w:w="15" w:type="dxa"/>
            </w:tcMar>
            <w:hideMark/>
          </w:tcPr>
          <w:p w14:paraId="19C825D8"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DSPS</w:t>
            </w:r>
          </w:p>
        </w:tc>
        <w:tc>
          <w:tcPr>
            <w:tcW w:w="544" w:type="pct"/>
            <w:gridSpan w:val="2"/>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2E608E2F"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r>
      <w:tr w:rsidR="004F2CA1" w:rsidRPr="004F2CA1" w14:paraId="21C9F44C" w14:textId="77777777" w:rsidTr="004F2CA1">
        <w:trPr>
          <w:cantSplit/>
          <w:trHeight w:val="255"/>
          <w:jc w:val="center"/>
        </w:trPr>
        <w:tc>
          <w:tcPr>
            <w:tcW w:w="1198"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hideMark/>
          </w:tcPr>
          <w:p w14:paraId="0A18127C"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Career Education</w:t>
            </w:r>
          </w:p>
        </w:tc>
        <w:tc>
          <w:tcPr>
            <w:tcW w:w="456" w:type="pct"/>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5889D8B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BITC</w:t>
            </w:r>
          </w:p>
        </w:tc>
        <w:tc>
          <w:tcPr>
            <w:tcW w:w="1060" w:type="pct"/>
            <w:tcBorders>
              <w:top w:val="nil"/>
              <w:left w:val="nil"/>
              <w:bottom w:val="single" w:sz="4" w:space="0" w:color="000000"/>
              <w:right w:val="nil"/>
            </w:tcBorders>
            <w:shd w:val="clear" w:color="000000" w:fill="F2DCDB"/>
            <w:tcMar>
              <w:top w:w="15" w:type="dxa"/>
              <w:left w:w="15" w:type="dxa"/>
              <w:bottom w:w="0" w:type="dxa"/>
              <w:right w:w="15" w:type="dxa"/>
            </w:tcMar>
            <w:hideMark/>
          </w:tcPr>
          <w:p w14:paraId="3B4CC59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Radio, Television and Film</w:t>
            </w:r>
          </w:p>
        </w:tc>
        <w:tc>
          <w:tcPr>
            <w:tcW w:w="456" w:type="pct"/>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0B461B03"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c>
          <w:tcPr>
            <w:tcW w:w="1285" w:type="pct"/>
            <w:gridSpan w:val="3"/>
            <w:tcBorders>
              <w:top w:val="nil"/>
              <w:left w:val="nil"/>
              <w:bottom w:val="single" w:sz="4" w:space="0" w:color="000000"/>
              <w:right w:val="nil"/>
            </w:tcBorders>
            <w:shd w:val="clear" w:color="000000" w:fill="FDE9D9"/>
            <w:tcMar>
              <w:top w:w="15" w:type="dxa"/>
              <w:left w:w="15" w:type="dxa"/>
              <w:bottom w:w="0" w:type="dxa"/>
              <w:right w:w="15" w:type="dxa"/>
            </w:tcMar>
            <w:hideMark/>
          </w:tcPr>
          <w:p w14:paraId="1B87090D"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EOPS</w:t>
            </w:r>
          </w:p>
        </w:tc>
        <w:tc>
          <w:tcPr>
            <w:tcW w:w="544" w:type="pct"/>
            <w:gridSpan w:val="2"/>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2672EBBA"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r>
      <w:tr w:rsidR="004F2CA1" w:rsidRPr="004F2CA1" w14:paraId="2F090029" w14:textId="77777777" w:rsidTr="004F2CA1">
        <w:trPr>
          <w:cantSplit/>
          <w:trHeight w:val="345"/>
          <w:jc w:val="center"/>
        </w:trPr>
        <w:tc>
          <w:tcPr>
            <w:tcW w:w="1198" w:type="pct"/>
            <w:tcBorders>
              <w:top w:val="nil"/>
              <w:left w:val="single" w:sz="8" w:space="0" w:color="auto"/>
              <w:bottom w:val="single" w:sz="4" w:space="0" w:color="000000"/>
              <w:right w:val="nil"/>
            </w:tcBorders>
            <w:shd w:val="clear" w:color="000000" w:fill="E4DFEC"/>
            <w:tcMar>
              <w:top w:w="15" w:type="dxa"/>
              <w:left w:w="15" w:type="dxa"/>
              <w:bottom w:w="0" w:type="dxa"/>
              <w:right w:w="15" w:type="dxa"/>
            </w:tcMar>
            <w:hideMark/>
          </w:tcPr>
          <w:p w14:paraId="5BADC426"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Alcohol and Other Drug Studies</w:t>
            </w:r>
          </w:p>
        </w:tc>
        <w:tc>
          <w:tcPr>
            <w:tcW w:w="456" w:type="pct"/>
            <w:tcBorders>
              <w:top w:val="nil"/>
              <w:left w:val="single" w:sz="4" w:space="0" w:color="auto"/>
              <w:bottom w:val="single" w:sz="4" w:space="0" w:color="auto"/>
              <w:right w:val="single" w:sz="8" w:space="0" w:color="auto"/>
            </w:tcBorders>
            <w:shd w:val="clear" w:color="000000" w:fill="E4DFEC"/>
            <w:tcMar>
              <w:top w:w="15" w:type="dxa"/>
              <w:left w:w="15" w:type="dxa"/>
              <w:bottom w:w="0" w:type="dxa"/>
              <w:right w:w="15" w:type="dxa"/>
            </w:tcMar>
            <w:hideMark/>
          </w:tcPr>
          <w:p w14:paraId="344ADD04"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BSS</w:t>
            </w:r>
          </w:p>
        </w:tc>
        <w:tc>
          <w:tcPr>
            <w:tcW w:w="1060" w:type="pct"/>
            <w:tcBorders>
              <w:top w:val="nil"/>
              <w:left w:val="nil"/>
              <w:bottom w:val="single" w:sz="4" w:space="0" w:color="000000"/>
              <w:right w:val="nil"/>
            </w:tcBorders>
            <w:shd w:val="clear" w:color="000000" w:fill="F2DCDB"/>
            <w:tcMar>
              <w:top w:w="15" w:type="dxa"/>
              <w:left w:w="15" w:type="dxa"/>
              <w:bottom w:w="0" w:type="dxa"/>
              <w:right w:w="15" w:type="dxa"/>
            </w:tcMar>
            <w:hideMark/>
          </w:tcPr>
          <w:p w14:paraId="370DBBEB"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Communications</w:t>
            </w:r>
          </w:p>
        </w:tc>
        <w:tc>
          <w:tcPr>
            <w:tcW w:w="456" w:type="pct"/>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24EEFB91"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c>
          <w:tcPr>
            <w:tcW w:w="1285" w:type="pct"/>
            <w:gridSpan w:val="3"/>
            <w:tcBorders>
              <w:top w:val="nil"/>
              <w:left w:val="nil"/>
              <w:bottom w:val="single" w:sz="4" w:space="0" w:color="000000"/>
              <w:right w:val="nil"/>
            </w:tcBorders>
            <w:shd w:val="clear" w:color="000000" w:fill="FDE9D9"/>
            <w:tcMar>
              <w:top w:w="15" w:type="dxa"/>
              <w:left w:w="15" w:type="dxa"/>
              <w:bottom w:w="0" w:type="dxa"/>
              <w:right w:w="15" w:type="dxa"/>
            </w:tcMar>
            <w:hideMark/>
          </w:tcPr>
          <w:p w14:paraId="7F35B14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Price Scholars</w:t>
            </w:r>
          </w:p>
        </w:tc>
        <w:tc>
          <w:tcPr>
            <w:tcW w:w="544" w:type="pct"/>
            <w:gridSpan w:val="2"/>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49DFF00D"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r>
      <w:tr w:rsidR="004F2CA1" w:rsidRPr="004F2CA1" w14:paraId="668DC186" w14:textId="77777777" w:rsidTr="004F2CA1">
        <w:trPr>
          <w:cantSplit/>
          <w:trHeight w:val="345"/>
          <w:jc w:val="center"/>
        </w:trPr>
        <w:tc>
          <w:tcPr>
            <w:tcW w:w="1198" w:type="pct"/>
            <w:tcBorders>
              <w:top w:val="nil"/>
              <w:left w:val="single" w:sz="8" w:space="0" w:color="auto"/>
              <w:bottom w:val="single" w:sz="4" w:space="0" w:color="auto"/>
              <w:right w:val="single" w:sz="4" w:space="0" w:color="auto"/>
            </w:tcBorders>
            <w:shd w:val="clear" w:color="000000" w:fill="E4DFEC"/>
            <w:tcMar>
              <w:top w:w="15" w:type="dxa"/>
              <w:left w:w="15" w:type="dxa"/>
              <w:bottom w:w="0" w:type="dxa"/>
              <w:right w:w="15" w:type="dxa"/>
            </w:tcMar>
            <w:hideMark/>
          </w:tcPr>
          <w:p w14:paraId="0757EBC8"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Child Development</w:t>
            </w:r>
          </w:p>
        </w:tc>
        <w:tc>
          <w:tcPr>
            <w:tcW w:w="456" w:type="pct"/>
            <w:tcBorders>
              <w:top w:val="nil"/>
              <w:left w:val="nil"/>
              <w:bottom w:val="single" w:sz="4" w:space="0" w:color="auto"/>
              <w:right w:val="single" w:sz="8" w:space="0" w:color="auto"/>
            </w:tcBorders>
            <w:shd w:val="clear" w:color="000000" w:fill="E4DFEC"/>
            <w:tcMar>
              <w:top w:w="15" w:type="dxa"/>
              <w:left w:w="15" w:type="dxa"/>
              <w:bottom w:w="0" w:type="dxa"/>
              <w:right w:w="15" w:type="dxa"/>
            </w:tcMar>
            <w:hideMark/>
          </w:tcPr>
          <w:p w14:paraId="52FD04B0"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BSS</w:t>
            </w:r>
          </w:p>
        </w:tc>
        <w:tc>
          <w:tcPr>
            <w:tcW w:w="1060" w:type="pct"/>
            <w:tcBorders>
              <w:top w:val="nil"/>
              <w:left w:val="nil"/>
              <w:bottom w:val="single" w:sz="4" w:space="0" w:color="000000"/>
              <w:right w:val="nil"/>
            </w:tcBorders>
            <w:shd w:val="clear" w:color="000000" w:fill="F2DCDB"/>
            <w:tcMar>
              <w:top w:w="15" w:type="dxa"/>
              <w:left w:w="15" w:type="dxa"/>
              <w:bottom w:w="0" w:type="dxa"/>
              <w:right w:w="15" w:type="dxa"/>
            </w:tcMar>
            <w:hideMark/>
          </w:tcPr>
          <w:p w14:paraId="4FA9B425"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Languages Department</w:t>
            </w:r>
          </w:p>
        </w:tc>
        <w:tc>
          <w:tcPr>
            <w:tcW w:w="456" w:type="pct"/>
            <w:tcBorders>
              <w:top w:val="nil"/>
              <w:left w:val="single" w:sz="4" w:space="0" w:color="auto"/>
              <w:bottom w:val="single" w:sz="4" w:space="0" w:color="auto"/>
              <w:right w:val="single" w:sz="8" w:space="0" w:color="auto"/>
            </w:tcBorders>
            <w:shd w:val="clear" w:color="000000" w:fill="F2DCDB"/>
            <w:tcMar>
              <w:top w:w="15" w:type="dxa"/>
              <w:left w:w="15" w:type="dxa"/>
              <w:bottom w:w="0" w:type="dxa"/>
              <w:right w:w="15" w:type="dxa"/>
            </w:tcMar>
            <w:hideMark/>
          </w:tcPr>
          <w:p w14:paraId="3C70D1F9"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AHC</w:t>
            </w:r>
          </w:p>
        </w:tc>
        <w:tc>
          <w:tcPr>
            <w:tcW w:w="1285" w:type="pct"/>
            <w:gridSpan w:val="3"/>
            <w:tcBorders>
              <w:top w:val="nil"/>
              <w:left w:val="nil"/>
              <w:bottom w:val="single" w:sz="4" w:space="0" w:color="000000"/>
              <w:right w:val="nil"/>
            </w:tcBorders>
            <w:shd w:val="clear" w:color="000000" w:fill="FDE9D9"/>
            <w:tcMar>
              <w:top w:w="15" w:type="dxa"/>
              <w:left w:w="15" w:type="dxa"/>
              <w:bottom w:w="0" w:type="dxa"/>
              <w:right w:w="15" w:type="dxa"/>
            </w:tcMar>
            <w:hideMark/>
          </w:tcPr>
          <w:p w14:paraId="4F3411D3"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Puente</w:t>
            </w:r>
          </w:p>
        </w:tc>
        <w:tc>
          <w:tcPr>
            <w:tcW w:w="544" w:type="pct"/>
            <w:gridSpan w:val="2"/>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1B9CB9B9"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r>
      <w:tr w:rsidR="004F2CA1" w:rsidRPr="004F2CA1" w14:paraId="73F98614" w14:textId="77777777" w:rsidTr="00E32E16">
        <w:trPr>
          <w:cantSplit/>
          <w:trHeight w:val="300"/>
          <w:jc w:val="center"/>
        </w:trPr>
        <w:tc>
          <w:tcPr>
            <w:tcW w:w="1198" w:type="pct"/>
            <w:tcBorders>
              <w:top w:val="nil"/>
              <w:left w:val="single" w:sz="8" w:space="0" w:color="auto"/>
              <w:bottom w:val="single" w:sz="4" w:space="0" w:color="auto"/>
              <w:right w:val="single" w:sz="4" w:space="0" w:color="auto"/>
            </w:tcBorders>
            <w:shd w:val="clear" w:color="000000" w:fill="E4DFEC"/>
            <w:tcMar>
              <w:top w:w="15" w:type="dxa"/>
              <w:left w:w="15" w:type="dxa"/>
              <w:bottom w:w="0" w:type="dxa"/>
              <w:right w:w="15" w:type="dxa"/>
            </w:tcMar>
            <w:hideMark/>
          </w:tcPr>
          <w:p w14:paraId="67463148"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Human Svcs</w:t>
            </w:r>
          </w:p>
        </w:tc>
        <w:tc>
          <w:tcPr>
            <w:tcW w:w="456" w:type="pct"/>
            <w:tcBorders>
              <w:top w:val="nil"/>
              <w:left w:val="nil"/>
              <w:bottom w:val="single" w:sz="4" w:space="0" w:color="auto"/>
              <w:right w:val="single" w:sz="8" w:space="0" w:color="auto"/>
            </w:tcBorders>
            <w:shd w:val="clear" w:color="000000" w:fill="E4DFEC"/>
            <w:tcMar>
              <w:top w:w="15" w:type="dxa"/>
              <w:left w:w="15" w:type="dxa"/>
              <w:bottom w:w="0" w:type="dxa"/>
              <w:right w:w="15" w:type="dxa"/>
            </w:tcMar>
            <w:hideMark/>
          </w:tcPr>
          <w:p w14:paraId="0ADD7DD0"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BSS</w:t>
            </w:r>
          </w:p>
        </w:tc>
        <w:tc>
          <w:tcPr>
            <w:tcW w:w="106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E304231"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 xml:space="preserve">School of HESA </w:t>
            </w:r>
          </w:p>
        </w:tc>
        <w:tc>
          <w:tcPr>
            <w:tcW w:w="456" w:type="pct"/>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4C684364"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HESA</w:t>
            </w:r>
          </w:p>
        </w:tc>
        <w:tc>
          <w:tcPr>
            <w:tcW w:w="1285" w:type="pct"/>
            <w:gridSpan w:val="3"/>
            <w:tcBorders>
              <w:top w:val="nil"/>
              <w:left w:val="nil"/>
              <w:bottom w:val="single" w:sz="4" w:space="0" w:color="000000"/>
              <w:right w:val="nil"/>
            </w:tcBorders>
            <w:shd w:val="clear" w:color="000000" w:fill="FDE9D9"/>
            <w:tcMar>
              <w:top w:w="15" w:type="dxa"/>
              <w:left w:w="15" w:type="dxa"/>
              <w:bottom w:w="0" w:type="dxa"/>
              <w:right w:w="15" w:type="dxa"/>
            </w:tcMar>
            <w:hideMark/>
          </w:tcPr>
          <w:p w14:paraId="56EE3B41"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Umoja</w:t>
            </w:r>
          </w:p>
        </w:tc>
        <w:tc>
          <w:tcPr>
            <w:tcW w:w="544" w:type="pct"/>
            <w:gridSpan w:val="2"/>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0C6403FC"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r>
      <w:tr w:rsidR="004F2CA1" w:rsidRPr="004F2CA1" w14:paraId="44BF140D" w14:textId="77777777" w:rsidTr="004F2CA1">
        <w:trPr>
          <w:cantSplit/>
          <w:trHeight w:val="330"/>
          <w:jc w:val="center"/>
        </w:trPr>
        <w:tc>
          <w:tcPr>
            <w:tcW w:w="1198" w:type="pct"/>
            <w:tcBorders>
              <w:top w:val="nil"/>
              <w:left w:val="single" w:sz="8" w:space="0" w:color="auto"/>
              <w:bottom w:val="single" w:sz="4" w:space="0" w:color="000000"/>
              <w:right w:val="nil"/>
            </w:tcBorders>
            <w:shd w:val="clear" w:color="auto" w:fill="auto"/>
            <w:tcMar>
              <w:top w:w="15" w:type="dxa"/>
              <w:left w:w="15" w:type="dxa"/>
              <w:bottom w:w="0" w:type="dxa"/>
              <w:right w:w="15" w:type="dxa"/>
            </w:tcMar>
            <w:hideMark/>
          </w:tcPr>
          <w:p w14:paraId="46999B8F"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President's Office</w:t>
            </w:r>
          </w:p>
        </w:tc>
        <w:tc>
          <w:tcPr>
            <w:tcW w:w="456" w:type="pct"/>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hideMark/>
          </w:tcPr>
          <w:p w14:paraId="0DF1A52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President</w:t>
            </w:r>
          </w:p>
        </w:tc>
        <w:tc>
          <w:tcPr>
            <w:tcW w:w="106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A5A7C3A"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Health, Exercise Science, &amp; Athletics</w:t>
            </w:r>
          </w:p>
        </w:tc>
        <w:tc>
          <w:tcPr>
            <w:tcW w:w="456" w:type="pct"/>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4C5C7E7B"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HESA</w:t>
            </w:r>
          </w:p>
        </w:tc>
        <w:tc>
          <w:tcPr>
            <w:tcW w:w="1285" w:type="pct"/>
            <w:gridSpan w:val="3"/>
            <w:tcBorders>
              <w:top w:val="nil"/>
              <w:left w:val="nil"/>
              <w:bottom w:val="single" w:sz="4" w:space="0" w:color="auto"/>
              <w:right w:val="single" w:sz="4" w:space="0" w:color="auto"/>
            </w:tcBorders>
            <w:shd w:val="clear" w:color="000000" w:fill="FDE9D9"/>
            <w:tcMar>
              <w:top w:w="15" w:type="dxa"/>
              <w:left w:w="15" w:type="dxa"/>
              <w:bottom w:w="0" w:type="dxa"/>
              <w:right w:w="15" w:type="dxa"/>
            </w:tcMar>
            <w:hideMark/>
          </w:tcPr>
          <w:p w14:paraId="136D247B"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Personal Growth</w:t>
            </w:r>
          </w:p>
        </w:tc>
        <w:tc>
          <w:tcPr>
            <w:tcW w:w="544" w:type="pct"/>
            <w:gridSpan w:val="2"/>
            <w:tcBorders>
              <w:top w:val="nil"/>
              <w:left w:val="nil"/>
              <w:bottom w:val="single" w:sz="4" w:space="0" w:color="auto"/>
              <w:right w:val="single" w:sz="8" w:space="0" w:color="auto"/>
            </w:tcBorders>
            <w:shd w:val="clear" w:color="000000" w:fill="FDE9D9"/>
            <w:tcMar>
              <w:top w:w="15" w:type="dxa"/>
              <w:left w:w="15" w:type="dxa"/>
              <w:bottom w:w="0" w:type="dxa"/>
              <w:right w:w="15" w:type="dxa"/>
            </w:tcMar>
            <w:hideMark/>
          </w:tcPr>
          <w:p w14:paraId="5D1D3675"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r>
      <w:tr w:rsidR="004F2CA1" w:rsidRPr="004F2CA1" w14:paraId="4FD10366" w14:textId="77777777" w:rsidTr="004F2CA1">
        <w:trPr>
          <w:cantSplit/>
          <w:trHeight w:val="315"/>
          <w:jc w:val="center"/>
        </w:trPr>
        <w:tc>
          <w:tcPr>
            <w:tcW w:w="1198" w:type="pct"/>
            <w:tcBorders>
              <w:top w:val="nil"/>
              <w:left w:val="single" w:sz="8" w:space="0" w:color="auto"/>
              <w:bottom w:val="single" w:sz="4" w:space="0" w:color="000000"/>
              <w:right w:val="nil"/>
            </w:tcBorders>
            <w:shd w:val="clear" w:color="auto" w:fill="auto"/>
            <w:tcMar>
              <w:top w:w="15" w:type="dxa"/>
              <w:left w:w="15" w:type="dxa"/>
              <w:bottom w:w="0" w:type="dxa"/>
              <w:right w:w="15" w:type="dxa"/>
            </w:tcMar>
            <w:hideMark/>
          </w:tcPr>
          <w:p w14:paraId="7170FFA0"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Institutional Effectiveness</w:t>
            </w:r>
          </w:p>
        </w:tc>
        <w:tc>
          <w:tcPr>
            <w:tcW w:w="456" w:type="pct"/>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hideMark/>
          </w:tcPr>
          <w:p w14:paraId="170B9337"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President</w:t>
            </w:r>
          </w:p>
        </w:tc>
        <w:tc>
          <w:tcPr>
            <w:tcW w:w="106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21B62A6"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Athletics</w:t>
            </w:r>
          </w:p>
        </w:tc>
        <w:tc>
          <w:tcPr>
            <w:tcW w:w="456" w:type="pct"/>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5FA44096"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HESA</w:t>
            </w:r>
          </w:p>
        </w:tc>
        <w:tc>
          <w:tcPr>
            <w:tcW w:w="1285" w:type="pct"/>
            <w:gridSpan w:val="3"/>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B4EA2D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VP of Administrative Svcs</w:t>
            </w:r>
          </w:p>
        </w:tc>
        <w:tc>
          <w:tcPr>
            <w:tcW w:w="544" w:type="pct"/>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52CAF976"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Admin Svcs</w:t>
            </w:r>
          </w:p>
        </w:tc>
      </w:tr>
      <w:tr w:rsidR="004F2CA1" w:rsidRPr="004F2CA1" w14:paraId="04872E6A" w14:textId="77777777" w:rsidTr="004F2CA1">
        <w:trPr>
          <w:cantSplit/>
          <w:trHeight w:val="255"/>
          <w:jc w:val="center"/>
        </w:trPr>
        <w:tc>
          <w:tcPr>
            <w:tcW w:w="1198" w:type="pct"/>
            <w:tcBorders>
              <w:top w:val="nil"/>
              <w:left w:val="single" w:sz="8" w:space="0" w:color="auto"/>
              <w:bottom w:val="single" w:sz="4" w:space="0" w:color="000000"/>
              <w:right w:val="nil"/>
            </w:tcBorders>
            <w:shd w:val="clear" w:color="auto" w:fill="auto"/>
            <w:tcMar>
              <w:top w:w="15" w:type="dxa"/>
              <w:left w:w="15" w:type="dxa"/>
              <w:bottom w:w="0" w:type="dxa"/>
              <w:right w:w="15" w:type="dxa"/>
            </w:tcMar>
            <w:hideMark/>
          </w:tcPr>
          <w:p w14:paraId="207C5099"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Marketing and Public Information</w:t>
            </w:r>
          </w:p>
        </w:tc>
        <w:tc>
          <w:tcPr>
            <w:tcW w:w="456" w:type="pct"/>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hideMark/>
          </w:tcPr>
          <w:p w14:paraId="5C2CD0AD"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President</w:t>
            </w:r>
          </w:p>
        </w:tc>
        <w:tc>
          <w:tcPr>
            <w:tcW w:w="106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E4E678C"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Fitness Specialist</w:t>
            </w:r>
          </w:p>
        </w:tc>
        <w:tc>
          <w:tcPr>
            <w:tcW w:w="456" w:type="pct"/>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60E73282"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HESA</w:t>
            </w:r>
          </w:p>
        </w:tc>
        <w:tc>
          <w:tcPr>
            <w:tcW w:w="1285" w:type="pct"/>
            <w:gridSpan w:val="3"/>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0899E76"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Business Svcs</w:t>
            </w:r>
          </w:p>
        </w:tc>
        <w:tc>
          <w:tcPr>
            <w:tcW w:w="544" w:type="pct"/>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5A90EAA9"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Admin Svcs</w:t>
            </w:r>
          </w:p>
        </w:tc>
      </w:tr>
      <w:tr w:rsidR="004F2CA1" w:rsidRPr="004F2CA1" w14:paraId="70EE232C" w14:textId="77777777" w:rsidTr="004F2CA1">
        <w:trPr>
          <w:cantSplit/>
          <w:trHeight w:val="330"/>
          <w:jc w:val="center"/>
        </w:trPr>
        <w:tc>
          <w:tcPr>
            <w:tcW w:w="1198" w:type="pct"/>
            <w:tcBorders>
              <w:top w:val="nil"/>
              <w:left w:val="single" w:sz="8" w:space="0" w:color="auto"/>
              <w:bottom w:val="single" w:sz="4" w:space="0" w:color="000000"/>
              <w:right w:val="nil"/>
            </w:tcBorders>
            <w:shd w:val="clear" w:color="000000" w:fill="FDE9D9"/>
            <w:tcMar>
              <w:top w:w="15" w:type="dxa"/>
              <w:left w:w="15" w:type="dxa"/>
              <w:bottom w:w="0" w:type="dxa"/>
              <w:right w:w="15" w:type="dxa"/>
            </w:tcMar>
            <w:hideMark/>
          </w:tcPr>
          <w:p w14:paraId="510C43E4"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Equity</w:t>
            </w:r>
          </w:p>
        </w:tc>
        <w:tc>
          <w:tcPr>
            <w:tcW w:w="456" w:type="pct"/>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5E95622F"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c>
          <w:tcPr>
            <w:tcW w:w="106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3E4958B"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Health &amp; Exercise Science</w:t>
            </w:r>
          </w:p>
        </w:tc>
        <w:tc>
          <w:tcPr>
            <w:tcW w:w="456" w:type="pct"/>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1349C1A0"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HESA</w:t>
            </w:r>
          </w:p>
        </w:tc>
        <w:tc>
          <w:tcPr>
            <w:tcW w:w="1285" w:type="pct"/>
            <w:gridSpan w:val="3"/>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F95DF95"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Digital Print Room &amp; Mail Room</w:t>
            </w:r>
          </w:p>
        </w:tc>
        <w:tc>
          <w:tcPr>
            <w:tcW w:w="544" w:type="pct"/>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03AF2369"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Admin Svcs</w:t>
            </w:r>
          </w:p>
        </w:tc>
      </w:tr>
      <w:tr w:rsidR="004F2CA1" w:rsidRPr="004F2CA1" w14:paraId="6F063E4C" w14:textId="77777777" w:rsidTr="004F2CA1">
        <w:trPr>
          <w:cantSplit/>
          <w:trHeight w:val="315"/>
          <w:jc w:val="center"/>
        </w:trPr>
        <w:tc>
          <w:tcPr>
            <w:tcW w:w="1198" w:type="pct"/>
            <w:tcBorders>
              <w:top w:val="nil"/>
              <w:left w:val="single" w:sz="8" w:space="0" w:color="auto"/>
              <w:bottom w:val="single" w:sz="4" w:space="0" w:color="000000"/>
              <w:right w:val="nil"/>
            </w:tcBorders>
            <w:shd w:val="clear" w:color="000000" w:fill="FDE9D9"/>
            <w:tcMar>
              <w:top w:w="15" w:type="dxa"/>
              <w:left w:w="15" w:type="dxa"/>
              <w:bottom w:w="0" w:type="dxa"/>
              <w:right w:w="15" w:type="dxa"/>
            </w:tcMar>
            <w:hideMark/>
          </w:tcPr>
          <w:p w14:paraId="7AC83961"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Admissions / Records</w:t>
            </w:r>
          </w:p>
        </w:tc>
        <w:tc>
          <w:tcPr>
            <w:tcW w:w="456" w:type="pct"/>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6E4E3BB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c>
          <w:tcPr>
            <w:tcW w:w="1060" w:type="pct"/>
            <w:tcBorders>
              <w:top w:val="nil"/>
              <w:left w:val="nil"/>
              <w:bottom w:val="single" w:sz="4" w:space="0" w:color="auto"/>
              <w:right w:val="single" w:sz="4" w:space="0" w:color="auto"/>
            </w:tcBorders>
            <w:shd w:val="clear" w:color="000000" w:fill="FFFFCC"/>
            <w:tcMar>
              <w:top w:w="15" w:type="dxa"/>
              <w:left w:w="15" w:type="dxa"/>
              <w:bottom w:w="0" w:type="dxa"/>
              <w:right w:w="15" w:type="dxa"/>
            </w:tcMar>
            <w:hideMark/>
          </w:tcPr>
          <w:p w14:paraId="4A56CB74"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VP of Instruction</w:t>
            </w:r>
          </w:p>
        </w:tc>
        <w:tc>
          <w:tcPr>
            <w:tcW w:w="456" w:type="pct"/>
            <w:tcBorders>
              <w:top w:val="nil"/>
              <w:left w:val="nil"/>
              <w:bottom w:val="single" w:sz="4" w:space="0" w:color="auto"/>
              <w:right w:val="single" w:sz="8" w:space="0" w:color="auto"/>
            </w:tcBorders>
            <w:shd w:val="clear" w:color="000000" w:fill="FFFFCC"/>
            <w:tcMar>
              <w:top w:w="15" w:type="dxa"/>
              <w:left w:w="15" w:type="dxa"/>
              <w:bottom w:w="0" w:type="dxa"/>
              <w:right w:w="15" w:type="dxa"/>
            </w:tcMar>
            <w:hideMark/>
          </w:tcPr>
          <w:p w14:paraId="7EC7FC7A"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Instruction</w:t>
            </w:r>
          </w:p>
        </w:tc>
        <w:tc>
          <w:tcPr>
            <w:tcW w:w="1285" w:type="pct"/>
            <w:gridSpan w:val="3"/>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92DBE45"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Stockroom &amp; Receiving</w:t>
            </w:r>
          </w:p>
        </w:tc>
        <w:tc>
          <w:tcPr>
            <w:tcW w:w="544" w:type="pct"/>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4AE930E9"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Admin Svcs</w:t>
            </w:r>
          </w:p>
        </w:tc>
      </w:tr>
      <w:tr w:rsidR="004F2CA1" w:rsidRPr="004F2CA1" w14:paraId="2B107F7D" w14:textId="77777777" w:rsidTr="004F2CA1">
        <w:trPr>
          <w:cantSplit/>
          <w:trHeight w:val="360"/>
          <w:jc w:val="center"/>
        </w:trPr>
        <w:tc>
          <w:tcPr>
            <w:tcW w:w="1198" w:type="pct"/>
            <w:tcBorders>
              <w:top w:val="nil"/>
              <w:left w:val="single" w:sz="8" w:space="0" w:color="auto"/>
              <w:bottom w:val="single" w:sz="4" w:space="0" w:color="000000"/>
              <w:right w:val="nil"/>
            </w:tcBorders>
            <w:shd w:val="clear" w:color="000000" w:fill="FDE9D9"/>
            <w:tcMar>
              <w:top w:w="15" w:type="dxa"/>
              <w:left w:w="15" w:type="dxa"/>
              <w:bottom w:w="0" w:type="dxa"/>
              <w:right w:w="15" w:type="dxa"/>
            </w:tcMar>
            <w:hideMark/>
          </w:tcPr>
          <w:p w14:paraId="5D90D9C7"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Assessment Testing</w:t>
            </w:r>
          </w:p>
        </w:tc>
        <w:tc>
          <w:tcPr>
            <w:tcW w:w="456" w:type="pct"/>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18FF7DFD"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c>
          <w:tcPr>
            <w:tcW w:w="1060" w:type="pct"/>
            <w:tcBorders>
              <w:top w:val="nil"/>
              <w:left w:val="nil"/>
              <w:bottom w:val="single" w:sz="4" w:space="0" w:color="auto"/>
              <w:right w:val="single" w:sz="4" w:space="0" w:color="auto"/>
            </w:tcBorders>
            <w:shd w:val="clear" w:color="000000" w:fill="FFFFCC"/>
            <w:tcMar>
              <w:top w:w="15" w:type="dxa"/>
              <w:left w:w="15" w:type="dxa"/>
              <w:bottom w:w="0" w:type="dxa"/>
              <w:right w:w="15" w:type="dxa"/>
            </w:tcMar>
            <w:hideMark/>
          </w:tcPr>
          <w:p w14:paraId="1C910C75"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Off-Campus Programs</w:t>
            </w:r>
          </w:p>
        </w:tc>
        <w:tc>
          <w:tcPr>
            <w:tcW w:w="456" w:type="pct"/>
            <w:tcBorders>
              <w:top w:val="nil"/>
              <w:left w:val="nil"/>
              <w:bottom w:val="single" w:sz="4" w:space="0" w:color="auto"/>
              <w:right w:val="single" w:sz="8" w:space="0" w:color="auto"/>
            </w:tcBorders>
            <w:shd w:val="clear" w:color="000000" w:fill="FFFFCC"/>
            <w:tcMar>
              <w:top w:w="15" w:type="dxa"/>
              <w:left w:w="15" w:type="dxa"/>
              <w:bottom w:w="0" w:type="dxa"/>
              <w:right w:w="15" w:type="dxa"/>
            </w:tcMar>
            <w:hideMark/>
          </w:tcPr>
          <w:p w14:paraId="0397AB2A"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Instruction</w:t>
            </w:r>
          </w:p>
        </w:tc>
        <w:tc>
          <w:tcPr>
            <w:tcW w:w="1285" w:type="pct"/>
            <w:gridSpan w:val="3"/>
            <w:tcBorders>
              <w:top w:val="nil"/>
              <w:left w:val="nil"/>
              <w:bottom w:val="single" w:sz="8" w:space="0" w:color="auto"/>
              <w:right w:val="single" w:sz="4" w:space="0" w:color="000000"/>
            </w:tcBorders>
            <w:shd w:val="clear" w:color="auto" w:fill="auto"/>
            <w:tcMar>
              <w:top w:w="15" w:type="dxa"/>
              <w:left w:w="15" w:type="dxa"/>
              <w:bottom w:w="0" w:type="dxa"/>
              <w:right w:w="15" w:type="dxa"/>
            </w:tcMar>
            <w:hideMark/>
          </w:tcPr>
          <w:p w14:paraId="6C8E28BF"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Accounting</w:t>
            </w:r>
          </w:p>
        </w:tc>
        <w:tc>
          <w:tcPr>
            <w:tcW w:w="544" w:type="pct"/>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24BE13F6"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Admin Svcs</w:t>
            </w:r>
          </w:p>
        </w:tc>
      </w:tr>
      <w:tr w:rsidR="004F2CA1" w:rsidRPr="004F2CA1" w14:paraId="6384905B" w14:textId="77777777" w:rsidTr="004F2CA1">
        <w:trPr>
          <w:cantSplit/>
          <w:trHeight w:val="300"/>
          <w:jc w:val="center"/>
        </w:trPr>
        <w:tc>
          <w:tcPr>
            <w:tcW w:w="1198" w:type="pct"/>
            <w:tcBorders>
              <w:top w:val="nil"/>
              <w:left w:val="single" w:sz="8" w:space="0" w:color="auto"/>
              <w:bottom w:val="single" w:sz="4" w:space="0" w:color="000000"/>
              <w:right w:val="nil"/>
            </w:tcBorders>
            <w:shd w:val="clear" w:color="000000" w:fill="FDE9D9"/>
            <w:tcMar>
              <w:top w:w="15" w:type="dxa"/>
              <w:left w:w="15" w:type="dxa"/>
              <w:bottom w:w="0" w:type="dxa"/>
              <w:right w:w="15" w:type="dxa"/>
            </w:tcMar>
            <w:hideMark/>
          </w:tcPr>
          <w:p w14:paraId="32F79DF3"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Financial Aid</w:t>
            </w:r>
          </w:p>
        </w:tc>
        <w:tc>
          <w:tcPr>
            <w:tcW w:w="456" w:type="pct"/>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60734E50"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c>
          <w:tcPr>
            <w:tcW w:w="1060" w:type="pct"/>
            <w:tcBorders>
              <w:top w:val="nil"/>
              <w:left w:val="nil"/>
              <w:bottom w:val="single" w:sz="4" w:space="0" w:color="auto"/>
              <w:right w:val="single" w:sz="4" w:space="0" w:color="auto"/>
            </w:tcBorders>
            <w:shd w:val="clear" w:color="000000" w:fill="FFFFCC"/>
            <w:tcMar>
              <w:top w:w="15" w:type="dxa"/>
              <w:left w:w="15" w:type="dxa"/>
              <w:bottom w:w="0" w:type="dxa"/>
              <w:right w:w="15" w:type="dxa"/>
            </w:tcMar>
            <w:hideMark/>
          </w:tcPr>
          <w:p w14:paraId="42904780"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World Cultures</w:t>
            </w:r>
          </w:p>
        </w:tc>
        <w:tc>
          <w:tcPr>
            <w:tcW w:w="456" w:type="pct"/>
            <w:tcBorders>
              <w:top w:val="nil"/>
              <w:left w:val="nil"/>
              <w:bottom w:val="single" w:sz="4" w:space="0" w:color="auto"/>
              <w:right w:val="single" w:sz="8" w:space="0" w:color="auto"/>
            </w:tcBorders>
            <w:shd w:val="clear" w:color="000000" w:fill="FFFFCC"/>
            <w:tcMar>
              <w:top w:w="15" w:type="dxa"/>
              <w:left w:w="15" w:type="dxa"/>
              <w:bottom w:w="0" w:type="dxa"/>
              <w:right w:w="15" w:type="dxa"/>
            </w:tcMar>
            <w:hideMark/>
          </w:tcPr>
          <w:p w14:paraId="3413DDA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Instruction</w:t>
            </w:r>
          </w:p>
        </w:tc>
        <w:tc>
          <w:tcPr>
            <w:tcW w:w="1285" w:type="pct"/>
            <w:gridSpan w:val="3"/>
            <w:tcBorders>
              <w:top w:val="nil"/>
              <w:left w:val="nil"/>
              <w:bottom w:val="nil"/>
              <w:right w:val="nil"/>
            </w:tcBorders>
            <w:shd w:val="clear" w:color="auto" w:fill="auto"/>
            <w:tcMar>
              <w:top w:w="15" w:type="dxa"/>
              <w:left w:w="15" w:type="dxa"/>
              <w:bottom w:w="0" w:type="dxa"/>
              <w:right w:w="15" w:type="dxa"/>
            </w:tcMar>
            <w:hideMark/>
          </w:tcPr>
          <w:p w14:paraId="792C306D" w14:textId="77777777" w:rsidR="004F2CA1" w:rsidRPr="004F2CA1" w:rsidRDefault="004F2CA1" w:rsidP="004F2CA1">
            <w:pPr>
              <w:ind w:firstLine="0"/>
              <w:rPr>
                <w:rFonts w:ascii="Arial" w:eastAsiaTheme="minorHAnsi" w:hAnsi="Arial" w:cs="Arial"/>
                <w:color w:val="000000"/>
                <w:sz w:val="16"/>
                <w:szCs w:val="16"/>
              </w:rPr>
            </w:pPr>
          </w:p>
        </w:tc>
        <w:tc>
          <w:tcPr>
            <w:tcW w:w="544" w:type="pct"/>
            <w:gridSpan w:val="2"/>
            <w:tcBorders>
              <w:top w:val="nil"/>
              <w:left w:val="nil"/>
              <w:bottom w:val="nil"/>
              <w:right w:val="nil"/>
            </w:tcBorders>
            <w:shd w:val="clear" w:color="auto" w:fill="auto"/>
            <w:tcMar>
              <w:top w:w="15" w:type="dxa"/>
              <w:left w:w="15" w:type="dxa"/>
              <w:bottom w:w="0" w:type="dxa"/>
              <w:right w:w="15" w:type="dxa"/>
            </w:tcMar>
            <w:hideMark/>
          </w:tcPr>
          <w:p w14:paraId="2F4ACC18" w14:textId="77777777" w:rsidR="004F2CA1" w:rsidRPr="004F2CA1" w:rsidRDefault="004F2CA1" w:rsidP="004F2CA1">
            <w:pPr>
              <w:ind w:firstLine="0"/>
              <w:rPr>
                <w:rFonts w:ascii="Arial" w:eastAsiaTheme="minorHAnsi" w:hAnsi="Arial" w:cs="Arial"/>
                <w:color w:val="000000"/>
                <w:sz w:val="16"/>
                <w:szCs w:val="16"/>
              </w:rPr>
            </w:pPr>
          </w:p>
        </w:tc>
      </w:tr>
      <w:tr w:rsidR="004F2CA1" w:rsidRPr="004F2CA1" w14:paraId="2A670DA9" w14:textId="77777777" w:rsidTr="004F2CA1">
        <w:trPr>
          <w:cantSplit/>
          <w:trHeight w:val="330"/>
          <w:jc w:val="center"/>
        </w:trPr>
        <w:tc>
          <w:tcPr>
            <w:tcW w:w="1198" w:type="pct"/>
            <w:tcBorders>
              <w:top w:val="nil"/>
              <w:left w:val="single" w:sz="8" w:space="0" w:color="auto"/>
              <w:bottom w:val="single" w:sz="4" w:space="0" w:color="000000"/>
              <w:right w:val="nil"/>
            </w:tcBorders>
            <w:shd w:val="clear" w:color="000000" w:fill="FDE9D9"/>
            <w:tcMar>
              <w:top w:w="15" w:type="dxa"/>
              <w:left w:w="15" w:type="dxa"/>
              <w:bottom w:w="0" w:type="dxa"/>
              <w:right w:w="15" w:type="dxa"/>
            </w:tcMar>
            <w:hideMark/>
          </w:tcPr>
          <w:p w14:paraId="6FA2D284"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First Year Svcs</w:t>
            </w:r>
          </w:p>
        </w:tc>
        <w:tc>
          <w:tcPr>
            <w:tcW w:w="456" w:type="pct"/>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5472FB87"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c>
          <w:tcPr>
            <w:tcW w:w="1060" w:type="pct"/>
            <w:tcBorders>
              <w:top w:val="nil"/>
              <w:left w:val="nil"/>
              <w:bottom w:val="single" w:sz="4" w:space="0" w:color="000000"/>
              <w:right w:val="nil"/>
            </w:tcBorders>
            <w:shd w:val="clear" w:color="000000" w:fill="FFFFCC"/>
            <w:tcMar>
              <w:top w:w="15" w:type="dxa"/>
              <w:left w:w="15" w:type="dxa"/>
              <w:bottom w:w="0" w:type="dxa"/>
              <w:right w:w="15" w:type="dxa"/>
            </w:tcMar>
            <w:hideMark/>
          </w:tcPr>
          <w:p w14:paraId="5A284155"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Academic Senate</w:t>
            </w:r>
          </w:p>
        </w:tc>
        <w:tc>
          <w:tcPr>
            <w:tcW w:w="456" w:type="pct"/>
            <w:tcBorders>
              <w:top w:val="nil"/>
              <w:left w:val="single" w:sz="4" w:space="0" w:color="auto"/>
              <w:bottom w:val="single" w:sz="4" w:space="0" w:color="auto"/>
              <w:right w:val="single" w:sz="8" w:space="0" w:color="auto"/>
            </w:tcBorders>
            <w:shd w:val="clear" w:color="000000" w:fill="FFFFCC"/>
            <w:tcMar>
              <w:top w:w="15" w:type="dxa"/>
              <w:left w:w="15" w:type="dxa"/>
              <w:bottom w:w="0" w:type="dxa"/>
              <w:right w:w="15" w:type="dxa"/>
            </w:tcMar>
            <w:hideMark/>
          </w:tcPr>
          <w:p w14:paraId="555F4B2B"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Instruction</w:t>
            </w:r>
          </w:p>
        </w:tc>
        <w:tc>
          <w:tcPr>
            <w:tcW w:w="1285" w:type="pct"/>
            <w:gridSpan w:val="3"/>
            <w:tcBorders>
              <w:top w:val="nil"/>
              <w:left w:val="nil"/>
              <w:bottom w:val="nil"/>
              <w:right w:val="nil"/>
            </w:tcBorders>
            <w:shd w:val="clear" w:color="auto" w:fill="auto"/>
            <w:tcMar>
              <w:top w:w="15" w:type="dxa"/>
              <w:left w:w="15" w:type="dxa"/>
              <w:bottom w:w="0" w:type="dxa"/>
              <w:right w:w="15" w:type="dxa"/>
            </w:tcMar>
            <w:hideMark/>
          </w:tcPr>
          <w:p w14:paraId="43D3A309" w14:textId="77777777" w:rsidR="004F2CA1" w:rsidRPr="004F2CA1" w:rsidRDefault="004F2CA1" w:rsidP="004F2CA1">
            <w:pPr>
              <w:ind w:firstLine="0"/>
              <w:rPr>
                <w:rFonts w:ascii="Arial" w:eastAsiaTheme="minorHAnsi" w:hAnsi="Arial" w:cs="Arial"/>
                <w:color w:val="000000"/>
                <w:sz w:val="16"/>
                <w:szCs w:val="16"/>
              </w:rPr>
            </w:pPr>
          </w:p>
        </w:tc>
        <w:tc>
          <w:tcPr>
            <w:tcW w:w="544" w:type="pct"/>
            <w:gridSpan w:val="2"/>
            <w:tcBorders>
              <w:top w:val="nil"/>
              <w:left w:val="nil"/>
              <w:bottom w:val="nil"/>
              <w:right w:val="nil"/>
            </w:tcBorders>
            <w:shd w:val="clear" w:color="auto" w:fill="auto"/>
            <w:tcMar>
              <w:top w:w="15" w:type="dxa"/>
              <w:left w:w="15" w:type="dxa"/>
              <w:bottom w:w="0" w:type="dxa"/>
              <w:right w:w="15" w:type="dxa"/>
            </w:tcMar>
            <w:hideMark/>
          </w:tcPr>
          <w:p w14:paraId="2922781F" w14:textId="77777777" w:rsidR="004F2CA1" w:rsidRPr="004F2CA1" w:rsidRDefault="004F2CA1" w:rsidP="004F2CA1">
            <w:pPr>
              <w:ind w:firstLine="0"/>
              <w:rPr>
                <w:rFonts w:ascii="Arial" w:eastAsiaTheme="minorHAnsi" w:hAnsi="Arial" w:cs="Arial"/>
                <w:color w:val="000000"/>
                <w:sz w:val="16"/>
                <w:szCs w:val="16"/>
              </w:rPr>
            </w:pPr>
          </w:p>
        </w:tc>
      </w:tr>
      <w:tr w:rsidR="004F2CA1" w:rsidRPr="004F2CA1" w14:paraId="69CEFC4D" w14:textId="77777777" w:rsidTr="004F2CA1">
        <w:trPr>
          <w:cantSplit/>
          <w:trHeight w:val="255"/>
          <w:jc w:val="center"/>
        </w:trPr>
        <w:tc>
          <w:tcPr>
            <w:tcW w:w="1198" w:type="pct"/>
            <w:tcBorders>
              <w:top w:val="nil"/>
              <w:left w:val="single" w:sz="8" w:space="0" w:color="auto"/>
              <w:bottom w:val="single" w:sz="4" w:space="0" w:color="000000"/>
              <w:right w:val="nil"/>
            </w:tcBorders>
            <w:shd w:val="clear" w:color="000000" w:fill="FDE9D9"/>
            <w:tcMar>
              <w:top w:w="15" w:type="dxa"/>
              <w:left w:w="15" w:type="dxa"/>
              <w:bottom w:w="0" w:type="dxa"/>
              <w:right w:w="15" w:type="dxa"/>
            </w:tcMar>
            <w:hideMark/>
          </w:tcPr>
          <w:p w14:paraId="4E83E269"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Mental Health Counseling Center</w:t>
            </w:r>
          </w:p>
        </w:tc>
        <w:tc>
          <w:tcPr>
            <w:tcW w:w="456" w:type="pct"/>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3491C411"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c>
          <w:tcPr>
            <w:tcW w:w="1060" w:type="pct"/>
            <w:tcBorders>
              <w:top w:val="nil"/>
              <w:left w:val="nil"/>
              <w:bottom w:val="single" w:sz="4" w:space="0" w:color="000000"/>
              <w:right w:val="nil"/>
            </w:tcBorders>
            <w:shd w:val="clear" w:color="000000" w:fill="FFFFCC"/>
            <w:tcMar>
              <w:top w:w="15" w:type="dxa"/>
              <w:left w:w="15" w:type="dxa"/>
              <w:bottom w:w="0" w:type="dxa"/>
              <w:right w:w="15" w:type="dxa"/>
            </w:tcMar>
            <w:hideMark/>
          </w:tcPr>
          <w:p w14:paraId="571B858F"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Articulation</w:t>
            </w:r>
          </w:p>
        </w:tc>
        <w:tc>
          <w:tcPr>
            <w:tcW w:w="456" w:type="pct"/>
            <w:tcBorders>
              <w:top w:val="nil"/>
              <w:left w:val="single" w:sz="4" w:space="0" w:color="auto"/>
              <w:bottom w:val="single" w:sz="4" w:space="0" w:color="auto"/>
              <w:right w:val="single" w:sz="8" w:space="0" w:color="auto"/>
            </w:tcBorders>
            <w:shd w:val="clear" w:color="000000" w:fill="FFFFCC"/>
            <w:tcMar>
              <w:top w:w="15" w:type="dxa"/>
              <w:left w:w="15" w:type="dxa"/>
              <w:bottom w:w="0" w:type="dxa"/>
              <w:right w:w="15" w:type="dxa"/>
            </w:tcMar>
            <w:hideMark/>
          </w:tcPr>
          <w:p w14:paraId="55DFA06E"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Instruction</w:t>
            </w:r>
          </w:p>
        </w:tc>
        <w:tc>
          <w:tcPr>
            <w:tcW w:w="1285" w:type="pct"/>
            <w:gridSpan w:val="3"/>
            <w:tcBorders>
              <w:top w:val="nil"/>
              <w:left w:val="nil"/>
              <w:bottom w:val="nil"/>
              <w:right w:val="nil"/>
            </w:tcBorders>
            <w:shd w:val="clear" w:color="auto" w:fill="auto"/>
            <w:tcMar>
              <w:top w:w="15" w:type="dxa"/>
              <w:left w:w="15" w:type="dxa"/>
              <w:bottom w:w="0" w:type="dxa"/>
              <w:right w:w="15" w:type="dxa"/>
            </w:tcMar>
            <w:hideMark/>
          </w:tcPr>
          <w:p w14:paraId="7F1A81DC" w14:textId="77777777" w:rsidR="004F2CA1" w:rsidRPr="004F2CA1" w:rsidRDefault="004F2CA1" w:rsidP="004F2CA1">
            <w:pPr>
              <w:ind w:firstLine="0"/>
              <w:rPr>
                <w:rFonts w:ascii="Arial" w:eastAsiaTheme="minorHAnsi" w:hAnsi="Arial" w:cs="Arial"/>
                <w:color w:val="000000"/>
                <w:sz w:val="16"/>
                <w:szCs w:val="16"/>
              </w:rPr>
            </w:pPr>
          </w:p>
        </w:tc>
        <w:tc>
          <w:tcPr>
            <w:tcW w:w="544" w:type="pct"/>
            <w:gridSpan w:val="2"/>
            <w:tcBorders>
              <w:top w:val="nil"/>
              <w:left w:val="nil"/>
              <w:bottom w:val="nil"/>
              <w:right w:val="nil"/>
            </w:tcBorders>
            <w:shd w:val="clear" w:color="auto" w:fill="auto"/>
            <w:tcMar>
              <w:top w:w="15" w:type="dxa"/>
              <w:left w:w="15" w:type="dxa"/>
              <w:bottom w:w="0" w:type="dxa"/>
              <w:right w:w="15" w:type="dxa"/>
            </w:tcMar>
            <w:hideMark/>
          </w:tcPr>
          <w:p w14:paraId="36F4D653" w14:textId="77777777" w:rsidR="004F2CA1" w:rsidRPr="004F2CA1" w:rsidRDefault="004F2CA1" w:rsidP="004F2CA1">
            <w:pPr>
              <w:ind w:firstLine="0"/>
              <w:rPr>
                <w:rFonts w:ascii="Arial" w:eastAsiaTheme="minorHAnsi" w:hAnsi="Arial" w:cs="Arial"/>
                <w:color w:val="000000"/>
                <w:sz w:val="16"/>
                <w:szCs w:val="16"/>
              </w:rPr>
            </w:pPr>
          </w:p>
        </w:tc>
      </w:tr>
      <w:tr w:rsidR="004F2CA1" w:rsidRPr="004F2CA1" w14:paraId="5AD5D73D" w14:textId="77777777" w:rsidTr="004F2CA1">
        <w:trPr>
          <w:cantSplit/>
          <w:trHeight w:val="270"/>
          <w:jc w:val="center"/>
        </w:trPr>
        <w:tc>
          <w:tcPr>
            <w:tcW w:w="1198" w:type="pct"/>
            <w:tcBorders>
              <w:top w:val="nil"/>
              <w:left w:val="single" w:sz="8" w:space="0" w:color="auto"/>
              <w:bottom w:val="single" w:sz="4" w:space="0" w:color="000000"/>
              <w:right w:val="nil"/>
            </w:tcBorders>
            <w:shd w:val="clear" w:color="000000" w:fill="FDE9D9"/>
            <w:tcMar>
              <w:top w:w="15" w:type="dxa"/>
              <w:left w:w="15" w:type="dxa"/>
              <w:bottom w:w="0" w:type="dxa"/>
              <w:right w:w="15" w:type="dxa"/>
            </w:tcMar>
            <w:hideMark/>
          </w:tcPr>
          <w:p w14:paraId="44B2011F"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Outreach</w:t>
            </w:r>
          </w:p>
        </w:tc>
        <w:tc>
          <w:tcPr>
            <w:tcW w:w="456" w:type="pct"/>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7BE1D25B"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c>
          <w:tcPr>
            <w:tcW w:w="1060" w:type="pct"/>
            <w:tcBorders>
              <w:top w:val="nil"/>
              <w:left w:val="nil"/>
              <w:bottom w:val="single" w:sz="8" w:space="0" w:color="auto"/>
              <w:right w:val="nil"/>
            </w:tcBorders>
            <w:shd w:val="clear" w:color="000000" w:fill="FFFFCC"/>
            <w:tcMar>
              <w:top w:w="15" w:type="dxa"/>
              <w:left w:w="15" w:type="dxa"/>
              <w:bottom w:w="0" w:type="dxa"/>
              <w:right w:w="15" w:type="dxa"/>
            </w:tcMar>
            <w:hideMark/>
          </w:tcPr>
          <w:p w14:paraId="214FF3EF"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Honors</w:t>
            </w:r>
          </w:p>
        </w:tc>
        <w:tc>
          <w:tcPr>
            <w:tcW w:w="456" w:type="pct"/>
            <w:tcBorders>
              <w:top w:val="nil"/>
              <w:left w:val="single" w:sz="4" w:space="0" w:color="auto"/>
              <w:bottom w:val="single" w:sz="8" w:space="0" w:color="auto"/>
              <w:right w:val="single" w:sz="8" w:space="0" w:color="auto"/>
            </w:tcBorders>
            <w:shd w:val="clear" w:color="000000" w:fill="FFFFCC"/>
            <w:tcMar>
              <w:top w:w="15" w:type="dxa"/>
              <w:left w:w="15" w:type="dxa"/>
              <w:bottom w:w="0" w:type="dxa"/>
              <w:right w:w="15" w:type="dxa"/>
            </w:tcMar>
            <w:hideMark/>
          </w:tcPr>
          <w:p w14:paraId="134DC981"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Instruction</w:t>
            </w:r>
          </w:p>
        </w:tc>
        <w:tc>
          <w:tcPr>
            <w:tcW w:w="1285" w:type="pct"/>
            <w:gridSpan w:val="3"/>
            <w:tcBorders>
              <w:top w:val="nil"/>
              <w:left w:val="nil"/>
              <w:bottom w:val="nil"/>
              <w:right w:val="nil"/>
            </w:tcBorders>
            <w:shd w:val="clear" w:color="auto" w:fill="auto"/>
            <w:tcMar>
              <w:top w:w="15" w:type="dxa"/>
              <w:left w:w="15" w:type="dxa"/>
              <w:bottom w:w="0" w:type="dxa"/>
              <w:right w:w="15" w:type="dxa"/>
            </w:tcMar>
            <w:hideMark/>
          </w:tcPr>
          <w:p w14:paraId="2A381DC0" w14:textId="77777777" w:rsidR="004F2CA1" w:rsidRPr="004F2CA1" w:rsidRDefault="004F2CA1" w:rsidP="004F2CA1">
            <w:pPr>
              <w:ind w:firstLine="0"/>
              <w:rPr>
                <w:rFonts w:ascii="Arial" w:eastAsiaTheme="minorHAnsi" w:hAnsi="Arial" w:cs="Arial"/>
                <w:color w:val="000000"/>
                <w:sz w:val="16"/>
                <w:szCs w:val="16"/>
              </w:rPr>
            </w:pPr>
          </w:p>
        </w:tc>
        <w:tc>
          <w:tcPr>
            <w:tcW w:w="544" w:type="pct"/>
            <w:gridSpan w:val="2"/>
            <w:tcBorders>
              <w:top w:val="nil"/>
              <w:left w:val="nil"/>
              <w:bottom w:val="nil"/>
              <w:right w:val="nil"/>
            </w:tcBorders>
            <w:shd w:val="clear" w:color="auto" w:fill="auto"/>
            <w:tcMar>
              <w:top w:w="15" w:type="dxa"/>
              <w:left w:w="15" w:type="dxa"/>
              <w:bottom w:w="0" w:type="dxa"/>
              <w:right w:w="15" w:type="dxa"/>
            </w:tcMar>
            <w:hideMark/>
          </w:tcPr>
          <w:p w14:paraId="45DA17F4" w14:textId="77777777" w:rsidR="004F2CA1" w:rsidRPr="004F2CA1" w:rsidRDefault="004F2CA1" w:rsidP="004F2CA1">
            <w:pPr>
              <w:ind w:firstLine="0"/>
              <w:rPr>
                <w:rFonts w:ascii="Arial" w:eastAsiaTheme="minorHAnsi" w:hAnsi="Arial" w:cs="Arial"/>
                <w:color w:val="000000"/>
                <w:sz w:val="16"/>
                <w:szCs w:val="16"/>
              </w:rPr>
            </w:pPr>
          </w:p>
        </w:tc>
      </w:tr>
      <w:tr w:rsidR="004F2CA1" w:rsidRPr="004F2CA1" w14:paraId="336D6C6C" w14:textId="77777777" w:rsidTr="004F2CA1">
        <w:trPr>
          <w:cantSplit/>
          <w:trHeight w:val="255"/>
          <w:jc w:val="center"/>
        </w:trPr>
        <w:tc>
          <w:tcPr>
            <w:tcW w:w="1198" w:type="pct"/>
            <w:tcBorders>
              <w:top w:val="nil"/>
              <w:left w:val="single" w:sz="8" w:space="0" w:color="auto"/>
              <w:bottom w:val="single" w:sz="4" w:space="0" w:color="000000"/>
              <w:right w:val="nil"/>
            </w:tcBorders>
            <w:shd w:val="clear" w:color="000000" w:fill="FDE9D9"/>
            <w:tcMar>
              <w:top w:w="15" w:type="dxa"/>
              <w:left w:w="15" w:type="dxa"/>
              <w:bottom w:w="0" w:type="dxa"/>
              <w:right w:w="15" w:type="dxa"/>
            </w:tcMar>
            <w:hideMark/>
          </w:tcPr>
          <w:p w14:paraId="58AF12B4"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Affairs/Associated Student Government</w:t>
            </w:r>
          </w:p>
        </w:tc>
        <w:tc>
          <w:tcPr>
            <w:tcW w:w="456" w:type="pct"/>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4F6D7189"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c>
          <w:tcPr>
            <w:tcW w:w="1060" w:type="pct"/>
            <w:tcBorders>
              <w:top w:val="nil"/>
              <w:left w:val="nil"/>
              <w:bottom w:val="nil"/>
              <w:right w:val="nil"/>
            </w:tcBorders>
            <w:shd w:val="clear" w:color="auto" w:fill="auto"/>
            <w:tcMar>
              <w:top w:w="15" w:type="dxa"/>
              <w:left w:w="15" w:type="dxa"/>
              <w:bottom w:w="0" w:type="dxa"/>
              <w:right w:w="15" w:type="dxa"/>
            </w:tcMar>
            <w:hideMark/>
          </w:tcPr>
          <w:p w14:paraId="34A96F0F" w14:textId="77777777" w:rsidR="004F2CA1" w:rsidRPr="004F2CA1" w:rsidRDefault="004F2CA1" w:rsidP="004F2CA1">
            <w:pPr>
              <w:ind w:firstLine="0"/>
              <w:rPr>
                <w:rFonts w:ascii="Arial" w:eastAsiaTheme="minorHAnsi" w:hAnsi="Arial" w:cs="Arial"/>
                <w:color w:val="000000"/>
                <w:sz w:val="16"/>
                <w:szCs w:val="16"/>
              </w:rPr>
            </w:pPr>
          </w:p>
        </w:tc>
        <w:tc>
          <w:tcPr>
            <w:tcW w:w="456" w:type="pct"/>
            <w:tcBorders>
              <w:top w:val="nil"/>
              <w:left w:val="nil"/>
              <w:bottom w:val="nil"/>
              <w:right w:val="nil"/>
            </w:tcBorders>
            <w:shd w:val="clear" w:color="auto" w:fill="auto"/>
            <w:tcMar>
              <w:top w:w="15" w:type="dxa"/>
              <w:left w:w="15" w:type="dxa"/>
              <w:bottom w:w="0" w:type="dxa"/>
              <w:right w:w="15" w:type="dxa"/>
            </w:tcMar>
            <w:hideMark/>
          </w:tcPr>
          <w:p w14:paraId="63166791" w14:textId="77777777" w:rsidR="004F2CA1" w:rsidRPr="004F2CA1" w:rsidRDefault="004F2CA1" w:rsidP="004F2CA1">
            <w:pPr>
              <w:ind w:firstLine="0"/>
              <w:rPr>
                <w:rFonts w:ascii="Arial" w:eastAsiaTheme="minorHAnsi" w:hAnsi="Arial" w:cs="Arial"/>
                <w:color w:val="000000"/>
                <w:sz w:val="16"/>
                <w:szCs w:val="16"/>
              </w:rPr>
            </w:pPr>
          </w:p>
        </w:tc>
        <w:tc>
          <w:tcPr>
            <w:tcW w:w="1285" w:type="pct"/>
            <w:gridSpan w:val="3"/>
            <w:tcBorders>
              <w:top w:val="nil"/>
              <w:left w:val="nil"/>
              <w:bottom w:val="nil"/>
              <w:right w:val="nil"/>
            </w:tcBorders>
            <w:shd w:val="clear" w:color="auto" w:fill="auto"/>
            <w:tcMar>
              <w:top w:w="15" w:type="dxa"/>
              <w:left w:w="15" w:type="dxa"/>
              <w:bottom w:w="0" w:type="dxa"/>
              <w:right w:w="15" w:type="dxa"/>
            </w:tcMar>
            <w:hideMark/>
          </w:tcPr>
          <w:p w14:paraId="6D900CB3" w14:textId="77777777" w:rsidR="004F2CA1" w:rsidRPr="004F2CA1" w:rsidRDefault="004F2CA1" w:rsidP="004F2CA1">
            <w:pPr>
              <w:ind w:firstLine="0"/>
              <w:rPr>
                <w:rFonts w:ascii="Arial" w:eastAsiaTheme="minorHAnsi" w:hAnsi="Arial" w:cs="Arial"/>
                <w:color w:val="000000"/>
                <w:sz w:val="16"/>
                <w:szCs w:val="16"/>
              </w:rPr>
            </w:pPr>
          </w:p>
        </w:tc>
        <w:tc>
          <w:tcPr>
            <w:tcW w:w="544" w:type="pct"/>
            <w:gridSpan w:val="2"/>
            <w:tcBorders>
              <w:top w:val="nil"/>
              <w:left w:val="nil"/>
              <w:bottom w:val="nil"/>
              <w:right w:val="nil"/>
            </w:tcBorders>
            <w:shd w:val="clear" w:color="auto" w:fill="auto"/>
            <w:tcMar>
              <w:top w:w="15" w:type="dxa"/>
              <w:left w:w="15" w:type="dxa"/>
              <w:bottom w:w="0" w:type="dxa"/>
              <w:right w:w="15" w:type="dxa"/>
            </w:tcMar>
            <w:hideMark/>
          </w:tcPr>
          <w:p w14:paraId="4A4425DD" w14:textId="77777777" w:rsidR="004F2CA1" w:rsidRPr="004F2CA1" w:rsidRDefault="004F2CA1" w:rsidP="004F2CA1">
            <w:pPr>
              <w:ind w:firstLine="0"/>
              <w:rPr>
                <w:rFonts w:ascii="Arial" w:eastAsiaTheme="minorHAnsi" w:hAnsi="Arial" w:cs="Arial"/>
                <w:color w:val="000000"/>
                <w:sz w:val="16"/>
                <w:szCs w:val="16"/>
              </w:rPr>
            </w:pPr>
          </w:p>
        </w:tc>
      </w:tr>
      <w:tr w:rsidR="004F2CA1" w:rsidRPr="004F2CA1" w14:paraId="1317AF36" w14:textId="77777777" w:rsidTr="004F2CA1">
        <w:trPr>
          <w:cantSplit/>
          <w:trHeight w:val="255"/>
          <w:jc w:val="center"/>
        </w:trPr>
        <w:tc>
          <w:tcPr>
            <w:tcW w:w="1198" w:type="pct"/>
            <w:tcBorders>
              <w:top w:val="nil"/>
              <w:left w:val="single" w:sz="8" w:space="0" w:color="auto"/>
              <w:bottom w:val="single" w:sz="4" w:space="0" w:color="000000"/>
              <w:right w:val="nil"/>
            </w:tcBorders>
            <w:shd w:val="clear" w:color="000000" w:fill="FDE9D9"/>
            <w:tcMar>
              <w:top w:w="15" w:type="dxa"/>
              <w:left w:w="15" w:type="dxa"/>
              <w:bottom w:w="0" w:type="dxa"/>
              <w:right w:w="15" w:type="dxa"/>
            </w:tcMar>
            <w:hideMark/>
          </w:tcPr>
          <w:p w14:paraId="07E53C9C"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Development/ Matriculation</w:t>
            </w:r>
          </w:p>
        </w:tc>
        <w:tc>
          <w:tcPr>
            <w:tcW w:w="456" w:type="pct"/>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0052EA31"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c>
          <w:tcPr>
            <w:tcW w:w="1060" w:type="pct"/>
            <w:tcBorders>
              <w:top w:val="nil"/>
              <w:left w:val="nil"/>
              <w:bottom w:val="nil"/>
              <w:right w:val="nil"/>
            </w:tcBorders>
            <w:shd w:val="clear" w:color="auto" w:fill="auto"/>
            <w:tcMar>
              <w:top w:w="15" w:type="dxa"/>
              <w:left w:w="15" w:type="dxa"/>
              <w:bottom w:w="0" w:type="dxa"/>
              <w:right w:w="15" w:type="dxa"/>
            </w:tcMar>
            <w:hideMark/>
          </w:tcPr>
          <w:p w14:paraId="07EF1227" w14:textId="77777777" w:rsidR="004F2CA1" w:rsidRPr="004F2CA1" w:rsidRDefault="004F2CA1" w:rsidP="004F2CA1">
            <w:pPr>
              <w:ind w:firstLine="0"/>
              <w:rPr>
                <w:rFonts w:ascii="Arial" w:eastAsiaTheme="minorHAnsi" w:hAnsi="Arial" w:cs="Arial"/>
                <w:color w:val="000000"/>
                <w:sz w:val="16"/>
                <w:szCs w:val="16"/>
              </w:rPr>
            </w:pPr>
          </w:p>
        </w:tc>
        <w:tc>
          <w:tcPr>
            <w:tcW w:w="456" w:type="pct"/>
            <w:tcBorders>
              <w:top w:val="nil"/>
              <w:left w:val="nil"/>
              <w:bottom w:val="nil"/>
              <w:right w:val="nil"/>
            </w:tcBorders>
            <w:shd w:val="clear" w:color="auto" w:fill="auto"/>
            <w:tcMar>
              <w:top w:w="15" w:type="dxa"/>
              <w:left w:w="15" w:type="dxa"/>
              <w:bottom w:w="0" w:type="dxa"/>
              <w:right w:w="15" w:type="dxa"/>
            </w:tcMar>
            <w:hideMark/>
          </w:tcPr>
          <w:p w14:paraId="7998060F" w14:textId="77777777" w:rsidR="004F2CA1" w:rsidRPr="004F2CA1" w:rsidRDefault="004F2CA1" w:rsidP="004F2CA1">
            <w:pPr>
              <w:ind w:firstLine="0"/>
              <w:rPr>
                <w:rFonts w:ascii="Arial" w:eastAsiaTheme="minorHAnsi" w:hAnsi="Arial" w:cs="Arial"/>
                <w:color w:val="000000"/>
                <w:sz w:val="16"/>
                <w:szCs w:val="16"/>
              </w:rPr>
            </w:pPr>
          </w:p>
        </w:tc>
        <w:tc>
          <w:tcPr>
            <w:tcW w:w="1285" w:type="pct"/>
            <w:gridSpan w:val="3"/>
            <w:tcBorders>
              <w:top w:val="nil"/>
              <w:left w:val="nil"/>
              <w:bottom w:val="nil"/>
              <w:right w:val="nil"/>
            </w:tcBorders>
            <w:shd w:val="clear" w:color="auto" w:fill="auto"/>
            <w:tcMar>
              <w:top w:w="15" w:type="dxa"/>
              <w:left w:w="15" w:type="dxa"/>
              <w:bottom w:w="0" w:type="dxa"/>
              <w:right w:w="15" w:type="dxa"/>
            </w:tcMar>
            <w:hideMark/>
          </w:tcPr>
          <w:p w14:paraId="582D55E4" w14:textId="77777777" w:rsidR="004F2CA1" w:rsidRPr="004F2CA1" w:rsidRDefault="004F2CA1" w:rsidP="004F2CA1">
            <w:pPr>
              <w:ind w:firstLine="0"/>
              <w:rPr>
                <w:rFonts w:ascii="Arial" w:eastAsiaTheme="minorHAnsi" w:hAnsi="Arial" w:cs="Arial"/>
                <w:color w:val="000000"/>
                <w:sz w:val="16"/>
                <w:szCs w:val="16"/>
              </w:rPr>
            </w:pPr>
          </w:p>
        </w:tc>
        <w:tc>
          <w:tcPr>
            <w:tcW w:w="544" w:type="pct"/>
            <w:gridSpan w:val="2"/>
            <w:tcBorders>
              <w:top w:val="nil"/>
              <w:left w:val="nil"/>
              <w:bottom w:val="nil"/>
              <w:right w:val="nil"/>
            </w:tcBorders>
            <w:shd w:val="clear" w:color="auto" w:fill="auto"/>
            <w:tcMar>
              <w:top w:w="15" w:type="dxa"/>
              <w:left w:w="15" w:type="dxa"/>
              <w:bottom w:w="0" w:type="dxa"/>
              <w:right w:w="15" w:type="dxa"/>
            </w:tcMar>
            <w:hideMark/>
          </w:tcPr>
          <w:p w14:paraId="5E44DE79" w14:textId="77777777" w:rsidR="004F2CA1" w:rsidRPr="004F2CA1" w:rsidRDefault="004F2CA1" w:rsidP="004F2CA1">
            <w:pPr>
              <w:ind w:firstLine="0"/>
              <w:rPr>
                <w:rFonts w:ascii="Arial" w:eastAsiaTheme="minorHAnsi" w:hAnsi="Arial" w:cs="Arial"/>
                <w:color w:val="000000"/>
                <w:sz w:val="16"/>
                <w:szCs w:val="16"/>
              </w:rPr>
            </w:pPr>
          </w:p>
        </w:tc>
      </w:tr>
      <w:tr w:rsidR="004F2CA1" w:rsidRPr="004F2CA1" w14:paraId="43C45060" w14:textId="77777777" w:rsidTr="004F2CA1">
        <w:trPr>
          <w:cantSplit/>
          <w:trHeight w:val="255"/>
          <w:jc w:val="center"/>
        </w:trPr>
        <w:tc>
          <w:tcPr>
            <w:tcW w:w="1198" w:type="pct"/>
            <w:tcBorders>
              <w:top w:val="nil"/>
              <w:left w:val="single" w:sz="8" w:space="0" w:color="auto"/>
              <w:bottom w:val="single" w:sz="4" w:space="0" w:color="000000"/>
              <w:right w:val="nil"/>
            </w:tcBorders>
            <w:shd w:val="clear" w:color="000000" w:fill="FDE9D9"/>
            <w:tcMar>
              <w:top w:w="15" w:type="dxa"/>
              <w:left w:w="15" w:type="dxa"/>
              <w:bottom w:w="0" w:type="dxa"/>
              <w:right w:w="15" w:type="dxa"/>
            </w:tcMar>
            <w:hideMark/>
          </w:tcPr>
          <w:p w14:paraId="0EA969A3"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Health Clinic</w:t>
            </w:r>
          </w:p>
        </w:tc>
        <w:tc>
          <w:tcPr>
            <w:tcW w:w="456" w:type="pct"/>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14463C7A"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c>
          <w:tcPr>
            <w:tcW w:w="1060" w:type="pct"/>
            <w:tcBorders>
              <w:top w:val="nil"/>
              <w:left w:val="nil"/>
              <w:bottom w:val="nil"/>
              <w:right w:val="nil"/>
            </w:tcBorders>
            <w:shd w:val="clear" w:color="auto" w:fill="auto"/>
            <w:tcMar>
              <w:top w:w="15" w:type="dxa"/>
              <w:left w:w="15" w:type="dxa"/>
              <w:bottom w:w="0" w:type="dxa"/>
              <w:right w:w="15" w:type="dxa"/>
            </w:tcMar>
            <w:hideMark/>
          </w:tcPr>
          <w:p w14:paraId="658AD8E1" w14:textId="77777777" w:rsidR="004F2CA1" w:rsidRPr="004F2CA1" w:rsidRDefault="004F2CA1" w:rsidP="004F2CA1">
            <w:pPr>
              <w:ind w:firstLine="0"/>
              <w:rPr>
                <w:rFonts w:ascii="Arial" w:eastAsiaTheme="minorHAnsi" w:hAnsi="Arial" w:cs="Arial"/>
                <w:color w:val="000000"/>
                <w:sz w:val="16"/>
                <w:szCs w:val="16"/>
              </w:rPr>
            </w:pPr>
          </w:p>
        </w:tc>
        <w:tc>
          <w:tcPr>
            <w:tcW w:w="456" w:type="pct"/>
            <w:tcBorders>
              <w:top w:val="nil"/>
              <w:left w:val="nil"/>
              <w:bottom w:val="nil"/>
              <w:right w:val="nil"/>
            </w:tcBorders>
            <w:shd w:val="clear" w:color="auto" w:fill="auto"/>
            <w:tcMar>
              <w:top w:w="15" w:type="dxa"/>
              <w:left w:w="15" w:type="dxa"/>
              <w:bottom w:w="0" w:type="dxa"/>
              <w:right w:w="15" w:type="dxa"/>
            </w:tcMar>
            <w:hideMark/>
          </w:tcPr>
          <w:p w14:paraId="1AAF114C" w14:textId="77777777" w:rsidR="004F2CA1" w:rsidRPr="004F2CA1" w:rsidRDefault="004F2CA1" w:rsidP="004F2CA1">
            <w:pPr>
              <w:ind w:firstLine="0"/>
              <w:rPr>
                <w:rFonts w:ascii="Arial" w:eastAsiaTheme="minorHAnsi" w:hAnsi="Arial" w:cs="Arial"/>
                <w:color w:val="000000"/>
                <w:sz w:val="16"/>
                <w:szCs w:val="16"/>
              </w:rPr>
            </w:pPr>
          </w:p>
        </w:tc>
        <w:tc>
          <w:tcPr>
            <w:tcW w:w="1285" w:type="pct"/>
            <w:gridSpan w:val="3"/>
            <w:tcBorders>
              <w:top w:val="nil"/>
              <w:left w:val="nil"/>
              <w:bottom w:val="nil"/>
              <w:right w:val="nil"/>
            </w:tcBorders>
            <w:shd w:val="clear" w:color="auto" w:fill="auto"/>
            <w:tcMar>
              <w:top w:w="15" w:type="dxa"/>
              <w:left w:w="15" w:type="dxa"/>
              <w:bottom w:w="0" w:type="dxa"/>
              <w:right w:w="15" w:type="dxa"/>
            </w:tcMar>
            <w:hideMark/>
          </w:tcPr>
          <w:p w14:paraId="4937571E" w14:textId="77777777" w:rsidR="004F2CA1" w:rsidRPr="004F2CA1" w:rsidRDefault="004F2CA1" w:rsidP="004F2CA1">
            <w:pPr>
              <w:ind w:firstLine="0"/>
              <w:rPr>
                <w:rFonts w:ascii="Arial" w:eastAsiaTheme="minorHAnsi" w:hAnsi="Arial" w:cs="Arial"/>
                <w:color w:val="000000"/>
                <w:sz w:val="16"/>
                <w:szCs w:val="16"/>
              </w:rPr>
            </w:pPr>
          </w:p>
        </w:tc>
        <w:tc>
          <w:tcPr>
            <w:tcW w:w="544" w:type="pct"/>
            <w:gridSpan w:val="2"/>
            <w:tcBorders>
              <w:top w:val="nil"/>
              <w:left w:val="nil"/>
              <w:bottom w:val="nil"/>
              <w:right w:val="nil"/>
            </w:tcBorders>
            <w:shd w:val="clear" w:color="auto" w:fill="auto"/>
            <w:tcMar>
              <w:top w:w="15" w:type="dxa"/>
              <w:left w:w="15" w:type="dxa"/>
              <w:bottom w:w="0" w:type="dxa"/>
              <w:right w:w="15" w:type="dxa"/>
            </w:tcMar>
            <w:hideMark/>
          </w:tcPr>
          <w:p w14:paraId="6B15F0D0" w14:textId="77777777" w:rsidR="004F2CA1" w:rsidRPr="004F2CA1" w:rsidRDefault="004F2CA1" w:rsidP="004F2CA1">
            <w:pPr>
              <w:ind w:firstLine="0"/>
              <w:rPr>
                <w:rFonts w:ascii="Arial" w:eastAsiaTheme="minorHAnsi" w:hAnsi="Arial" w:cs="Arial"/>
                <w:color w:val="000000"/>
                <w:sz w:val="16"/>
                <w:szCs w:val="16"/>
              </w:rPr>
            </w:pPr>
          </w:p>
        </w:tc>
      </w:tr>
      <w:tr w:rsidR="004F2CA1" w:rsidRPr="004F2CA1" w14:paraId="3123447A" w14:textId="77777777" w:rsidTr="004F2CA1">
        <w:trPr>
          <w:cantSplit/>
          <w:trHeight w:val="255"/>
          <w:jc w:val="center"/>
        </w:trPr>
        <w:tc>
          <w:tcPr>
            <w:tcW w:w="1198" w:type="pct"/>
            <w:tcBorders>
              <w:top w:val="nil"/>
              <w:left w:val="single" w:sz="8" w:space="0" w:color="auto"/>
              <w:bottom w:val="single" w:sz="4" w:space="0" w:color="000000"/>
              <w:right w:val="nil"/>
            </w:tcBorders>
            <w:shd w:val="clear" w:color="000000" w:fill="FDE9D9"/>
            <w:tcMar>
              <w:top w:w="15" w:type="dxa"/>
              <w:left w:w="15" w:type="dxa"/>
              <w:bottom w:w="0" w:type="dxa"/>
              <w:right w:w="15" w:type="dxa"/>
            </w:tcMar>
            <w:hideMark/>
          </w:tcPr>
          <w:p w14:paraId="5D4C539B"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Transition Svcs</w:t>
            </w:r>
          </w:p>
        </w:tc>
        <w:tc>
          <w:tcPr>
            <w:tcW w:w="456" w:type="pct"/>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54304E41"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c>
          <w:tcPr>
            <w:tcW w:w="1060" w:type="pct"/>
            <w:tcBorders>
              <w:top w:val="nil"/>
              <w:left w:val="nil"/>
              <w:bottom w:val="nil"/>
              <w:right w:val="nil"/>
            </w:tcBorders>
            <w:shd w:val="clear" w:color="auto" w:fill="auto"/>
            <w:tcMar>
              <w:top w:w="15" w:type="dxa"/>
              <w:left w:w="15" w:type="dxa"/>
              <w:bottom w:w="0" w:type="dxa"/>
              <w:right w:w="15" w:type="dxa"/>
            </w:tcMar>
            <w:hideMark/>
          </w:tcPr>
          <w:p w14:paraId="5C36F17F" w14:textId="77777777" w:rsidR="004F2CA1" w:rsidRPr="004F2CA1" w:rsidRDefault="004F2CA1" w:rsidP="004F2CA1">
            <w:pPr>
              <w:ind w:firstLine="0"/>
              <w:rPr>
                <w:rFonts w:ascii="Arial" w:eastAsiaTheme="minorHAnsi" w:hAnsi="Arial" w:cs="Arial"/>
                <w:color w:val="000000"/>
                <w:sz w:val="16"/>
                <w:szCs w:val="16"/>
              </w:rPr>
            </w:pPr>
          </w:p>
        </w:tc>
        <w:tc>
          <w:tcPr>
            <w:tcW w:w="456" w:type="pct"/>
            <w:tcBorders>
              <w:top w:val="nil"/>
              <w:left w:val="nil"/>
              <w:bottom w:val="nil"/>
              <w:right w:val="nil"/>
            </w:tcBorders>
            <w:shd w:val="clear" w:color="auto" w:fill="auto"/>
            <w:tcMar>
              <w:top w:w="15" w:type="dxa"/>
              <w:left w:w="15" w:type="dxa"/>
              <w:bottom w:w="0" w:type="dxa"/>
              <w:right w:w="15" w:type="dxa"/>
            </w:tcMar>
            <w:hideMark/>
          </w:tcPr>
          <w:p w14:paraId="42DB85D4" w14:textId="77777777" w:rsidR="004F2CA1" w:rsidRPr="004F2CA1" w:rsidRDefault="004F2CA1" w:rsidP="004F2CA1">
            <w:pPr>
              <w:ind w:firstLine="0"/>
              <w:rPr>
                <w:rFonts w:ascii="Arial" w:eastAsiaTheme="minorHAnsi" w:hAnsi="Arial" w:cs="Arial"/>
                <w:color w:val="000000"/>
                <w:sz w:val="16"/>
                <w:szCs w:val="16"/>
              </w:rPr>
            </w:pPr>
          </w:p>
        </w:tc>
        <w:tc>
          <w:tcPr>
            <w:tcW w:w="1285" w:type="pct"/>
            <w:gridSpan w:val="3"/>
            <w:tcBorders>
              <w:top w:val="nil"/>
              <w:left w:val="nil"/>
              <w:bottom w:val="nil"/>
              <w:right w:val="nil"/>
            </w:tcBorders>
            <w:shd w:val="clear" w:color="auto" w:fill="auto"/>
            <w:tcMar>
              <w:top w:w="15" w:type="dxa"/>
              <w:left w:w="15" w:type="dxa"/>
              <w:bottom w:w="0" w:type="dxa"/>
              <w:right w:w="15" w:type="dxa"/>
            </w:tcMar>
            <w:hideMark/>
          </w:tcPr>
          <w:p w14:paraId="7AA9F70B" w14:textId="77777777" w:rsidR="004F2CA1" w:rsidRPr="004F2CA1" w:rsidRDefault="004F2CA1" w:rsidP="004F2CA1">
            <w:pPr>
              <w:ind w:firstLine="0"/>
              <w:rPr>
                <w:rFonts w:ascii="Arial" w:eastAsiaTheme="minorHAnsi" w:hAnsi="Arial" w:cs="Arial"/>
                <w:color w:val="000000"/>
                <w:sz w:val="16"/>
                <w:szCs w:val="16"/>
              </w:rPr>
            </w:pPr>
          </w:p>
        </w:tc>
        <w:tc>
          <w:tcPr>
            <w:tcW w:w="544" w:type="pct"/>
            <w:gridSpan w:val="2"/>
            <w:tcBorders>
              <w:top w:val="nil"/>
              <w:left w:val="nil"/>
              <w:bottom w:val="nil"/>
              <w:right w:val="nil"/>
            </w:tcBorders>
            <w:shd w:val="clear" w:color="auto" w:fill="auto"/>
            <w:tcMar>
              <w:top w:w="15" w:type="dxa"/>
              <w:left w:w="15" w:type="dxa"/>
              <w:bottom w:w="0" w:type="dxa"/>
              <w:right w:w="15" w:type="dxa"/>
            </w:tcMar>
            <w:hideMark/>
          </w:tcPr>
          <w:p w14:paraId="657769D0" w14:textId="77777777" w:rsidR="004F2CA1" w:rsidRPr="004F2CA1" w:rsidRDefault="004F2CA1" w:rsidP="004F2CA1">
            <w:pPr>
              <w:ind w:firstLine="0"/>
              <w:rPr>
                <w:rFonts w:ascii="Arial" w:eastAsiaTheme="minorHAnsi" w:hAnsi="Arial" w:cs="Arial"/>
                <w:color w:val="000000"/>
                <w:sz w:val="16"/>
                <w:szCs w:val="16"/>
              </w:rPr>
            </w:pPr>
          </w:p>
        </w:tc>
      </w:tr>
      <w:tr w:rsidR="004F2CA1" w:rsidRPr="004F2CA1" w14:paraId="77B78218" w14:textId="77777777" w:rsidTr="004F2CA1">
        <w:trPr>
          <w:cantSplit/>
          <w:trHeight w:val="255"/>
          <w:jc w:val="center"/>
        </w:trPr>
        <w:tc>
          <w:tcPr>
            <w:tcW w:w="1198" w:type="pct"/>
            <w:tcBorders>
              <w:top w:val="nil"/>
              <w:left w:val="single" w:sz="8" w:space="0" w:color="auto"/>
              <w:bottom w:val="single" w:sz="4" w:space="0" w:color="000000"/>
              <w:right w:val="nil"/>
            </w:tcBorders>
            <w:shd w:val="clear" w:color="000000" w:fill="FDE9D9"/>
            <w:tcMar>
              <w:top w:w="15" w:type="dxa"/>
              <w:left w:w="15" w:type="dxa"/>
              <w:bottom w:w="0" w:type="dxa"/>
              <w:right w:w="15" w:type="dxa"/>
            </w:tcMar>
            <w:hideMark/>
          </w:tcPr>
          <w:p w14:paraId="3106D616"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Veterans Affairs</w:t>
            </w:r>
          </w:p>
        </w:tc>
        <w:tc>
          <w:tcPr>
            <w:tcW w:w="456" w:type="pct"/>
            <w:tcBorders>
              <w:top w:val="nil"/>
              <w:left w:val="single" w:sz="4" w:space="0" w:color="auto"/>
              <w:bottom w:val="single" w:sz="4" w:space="0" w:color="auto"/>
              <w:right w:val="single" w:sz="8" w:space="0" w:color="auto"/>
            </w:tcBorders>
            <w:shd w:val="clear" w:color="000000" w:fill="FDE9D9"/>
            <w:tcMar>
              <w:top w:w="15" w:type="dxa"/>
              <w:left w:w="15" w:type="dxa"/>
              <w:bottom w:w="0" w:type="dxa"/>
              <w:right w:w="15" w:type="dxa"/>
            </w:tcMar>
            <w:hideMark/>
          </w:tcPr>
          <w:p w14:paraId="6E4FD4B1"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c>
          <w:tcPr>
            <w:tcW w:w="1060" w:type="pct"/>
            <w:tcBorders>
              <w:top w:val="nil"/>
              <w:left w:val="nil"/>
              <w:bottom w:val="nil"/>
              <w:right w:val="nil"/>
            </w:tcBorders>
            <w:shd w:val="clear" w:color="auto" w:fill="auto"/>
            <w:tcMar>
              <w:top w:w="15" w:type="dxa"/>
              <w:left w:w="15" w:type="dxa"/>
              <w:bottom w:w="0" w:type="dxa"/>
              <w:right w:w="15" w:type="dxa"/>
            </w:tcMar>
            <w:hideMark/>
          </w:tcPr>
          <w:p w14:paraId="079F8E2E" w14:textId="77777777" w:rsidR="004F2CA1" w:rsidRPr="004F2CA1" w:rsidRDefault="004F2CA1" w:rsidP="004F2CA1">
            <w:pPr>
              <w:ind w:firstLine="0"/>
              <w:rPr>
                <w:rFonts w:ascii="Arial" w:eastAsiaTheme="minorHAnsi" w:hAnsi="Arial" w:cs="Arial"/>
                <w:color w:val="000000"/>
                <w:sz w:val="16"/>
                <w:szCs w:val="16"/>
              </w:rPr>
            </w:pPr>
          </w:p>
        </w:tc>
        <w:tc>
          <w:tcPr>
            <w:tcW w:w="456" w:type="pct"/>
            <w:tcBorders>
              <w:top w:val="nil"/>
              <w:left w:val="nil"/>
              <w:bottom w:val="nil"/>
              <w:right w:val="nil"/>
            </w:tcBorders>
            <w:shd w:val="clear" w:color="auto" w:fill="auto"/>
            <w:tcMar>
              <w:top w:w="15" w:type="dxa"/>
              <w:left w:w="15" w:type="dxa"/>
              <w:bottom w:w="0" w:type="dxa"/>
              <w:right w:w="15" w:type="dxa"/>
            </w:tcMar>
            <w:hideMark/>
          </w:tcPr>
          <w:p w14:paraId="0F1E2234" w14:textId="77777777" w:rsidR="004F2CA1" w:rsidRPr="004F2CA1" w:rsidRDefault="004F2CA1" w:rsidP="004F2CA1">
            <w:pPr>
              <w:ind w:firstLine="0"/>
              <w:rPr>
                <w:rFonts w:ascii="Arial" w:eastAsiaTheme="minorHAnsi" w:hAnsi="Arial" w:cs="Arial"/>
                <w:color w:val="000000"/>
                <w:sz w:val="16"/>
                <w:szCs w:val="16"/>
              </w:rPr>
            </w:pPr>
          </w:p>
        </w:tc>
        <w:tc>
          <w:tcPr>
            <w:tcW w:w="1285" w:type="pct"/>
            <w:gridSpan w:val="3"/>
            <w:tcBorders>
              <w:top w:val="nil"/>
              <w:left w:val="nil"/>
              <w:bottom w:val="nil"/>
              <w:right w:val="nil"/>
            </w:tcBorders>
            <w:shd w:val="clear" w:color="auto" w:fill="auto"/>
            <w:tcMar>
              <w:top w:w="15" w:type="dxa"/>
              <w:left w:w="15" w:type="dxa"/>
              <w:bottom w:w="0" w:type="dxa"/>
              <w:right w:w="15" w:type="dxa"/>
            </w:tcMar>
            <w:hideMark/>
          </w:tcPr>
          <w:p w14:paraId="1212CDCE" w14:textId="77777777" w:rsidR="004F2CA1" w:rsidRPr="004F2CA1" w:rsidRDefault="004F2CA1" w:rsidP="004F2CA1">
            <w:pPr>
              <w:ind w:firstLine="0"/>
              <w:rPr>
                <w:rFonts w:ascii="Arial" w:eastAsiaTheme="minorHAnsi" w:hAnsi="Arial" w:cs="Arial"/>
                <w:color w:val="000000"/>
                <w:sz w:val="16"/>
                <w:szCs w:val="16"/>
              </w:rPr>
            </w:pPr>
          </w:p>
        </w:tc>
        <w:tc>
          <w:tcPr>
            <w:tcW w:w="544" w:type="pct"/>
            <w:gridSpan w:val="2"/>
            <w:tcBorders>
              <w:top w:val="nil"/>
              <w:left w:val="nil"/>
              <w:bottom w:val="nil"/>
              <w:right w:val="nil"/>
            </w:tcBorders>
            <w:shd w:val="clear" w:color="auto" w:fill="auto"/>
            <w:tcMar>
              <w:top w:w="15" w:type="dxa"/>
              <w:left w:w="15" w:type="dxa"/>
              <w:bottom w:w="0" w:type="dxa"/>
              <w:right w:w="15" w:type="dxa"/>
            </w:tcMar>
            <w:hideMark/>
          </w:tcPr>
          <w:p w14:paraId="766E120D" w14:textId="77777777" w:rsidR="004F2CA1" w:rsidRPr="004F2CA1" w:rsidRDefault="004F2CA1" w:rsidP="004F2CA1">
            <w:pPr>
              <w:ind w:firstLine="0"/>
              <w:rPr>
                <w:rFonts w:ascii="Arial" w:eastAsiaTheme="minorHAnsi" w:hAnsi="Arial" w:cs="Arial"/>
                <w:color w:val="000000"/>
                <w:sz w:val="16"/>
                <w:szCs w:val="16"/>
              </w:rPr>
            </w:pPr>
          </w:p>
        </w:tc>
      </w:tr>
      <w:tr w:rsidR="004F2CA1" w:rsidRPr="004F2CA1" w14:paraId="28F0D857" w14:textId="77777777" w:rsidTr="004F2CA1">
        <w:trPr>
          <w:cantSplit/>
          <w:trHeight w:val="270"/>
          <w:jc w:val="center"/>
        </w:trPr>
        <w:tc>
          <w:tcPr>
            <w:tcW w:w="1198" w:type="pct"/>
            <w:tcBorders>
              <w:top w:val="nil"/>
              <w:left w:val="single" w:sz="8" w:space="0" w:color="auto"/>
              <w:bottom w:val="single" w:sz="8" w:space="0" w:color="auto"/>
              <w:right w:val="nil"/>
            </w:tcBorders>
            <w:shd w:val="clear" w:color="000000" w:fill="FDE9D9"/>
            <w:tcMar>
              <w:top w:w="15" w:type="dxa"/>
              <w:left w:w="15" w:type="dxa"/>
              <w:bottom w:w="0" w:type="dxa"/>
              <w:right w:w="15" w:type="dxa"/>
            </w:tcMar>
            <w:hideMark/>
          </w:tcPr>
          <w:p w14:paraId="5606B8D8"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VP of Student Svcs</w:t>
            </w:r>
          </w:p>
        </w:tc>
        <w:tc>
          <w:tcPr>
            <w:tcW w:w="456" w:type="pct"/>
            <w:tcBorders>
              <w:top w:val="nil"/>
              <w:left w:val="single" w:sz="4" w:space="0" w:color="auto"/>
              <w:bottom w:val="single" w:sz="8" w:space="0" w:color="auto"/>
              <w:right w:val="single" w:sz="8" w:space="0" w:color="auto"/>
            </w:tcBorders>
            <w:shd w:val="clear" w:color="000000" w:fill="FDE9D9"/>
            <w:tcMar>
              <w:top w:w="15" w:type="dxa"/>
              <w:left w:w="15" w:type="dxa"/>
              <w:bottom w:w="0" w:type="dxa"/>
              <w:right w:w="15" w:type="dxa"/>
            </w:tcMar>
            <w:hideMark/>
          </w:tcPr>
          <w:p w14:paraId="5AEE267C" w14:textId="77777777" w:rsidR="004F2CA1" w:rsidRPr="004F2CA1" w:rsidRDefault="004F2CA1" w:rsidP="004F2CA1">
            <w:pPr>
              <w:ind w:firstLine="0"/>
              <w:rPr>
                <w:rFonts w:ascii="Arial" w:eastAsiaTheme="minorHAnsi" w:hAnsi="Arial" w:cs="Arial"/>
                <w:color w:val="000000"/>
                <w:sz w:val="16"/>
                <w:szCs w:val="16"/>
              </w:rPr>
            </w:pPr>
            <w:r w:rsidRPr="004F2CA1">
              <w:rPr>
                <w:rFonts w:ascii="Arial" w:eastAsiaTheme="minorHAnsi" w:hAnsi="Arial" w:cs="Arial"/>
                <w:color w:val="000000"/>
                <w:sz w:val="16"/>
                <w:szCs w:val="16"/>
              </w:rPr>
              <w:t>Student Svcs</w:t>
            </w:r>
          </w:p>
        </w:tc>
        <w:tc>
          <w:tcPr>
            <w:tcW w:w="1060" w:type="pct"/>
            <w:tcBorders>
              <w:top w:val="nil"/>
              <w:left w:val="nil"/>
              <w:bottom w:val="nil"/>
              <w:right w:val="nil"/>
            </w:tcBorders>
            <w:shd w:val="clear" w:color="auto" w:fill="auto"/>
            <w:tcMar>
              <w:top w:w="15" w:type="dxa"/>
              <w:left w:w="15" w:type="dxa"/>
              <w:bottom w:w="0" w:type="dxa"/>
              <w:right w:w="15" w:type="dxa"/>
            </w:tcMar>
            <w:hideMark/>
          </w:tcPr>
          <w:p w14:paraId="7D475216" w14:textId="77777777" w:rsidR="004F2CA1" w:rsidRPr="004F2CA1" w:rsidRDefault="004F2CA1" w:rsidP="004F2CA1">
            <w:pPr>
              <w:ind w:firstLine="0"/>
              <w:rPr>
                <w:rFonts w:ascii="Arial" w:eastAsiaTheme="minorHAnsi" w:hAnsi="Arial" w:cs="Arial"/>
                <w:color w:val="000000"/>
                <w:sz w:val="16"/>
                <w:szCs w:val="16"/>
              </w:rPr>
            </w:pPr>
          </w:p>
        </w:tc>
        <w:tc>
          <w:tcPr>
            <w:tcW w:w="456" w:type="pct"/>
            <w:tcBorders>
              <w:top w:val="nil"/>
              <w:left w:val="nil"/>
              <w:bottom w:val="nil"/>
              <w:right w:val="nil"/>
            </w:tcBorders>
            <w:shd w:val="clear" w:color="auto" w:fill="auto"/>
            <w:tcMar>
              <w:top w:w="15" w:type="dxa"/>
              <w:left w:w="15" w:type="dxa"/>
              <w:bottom w:w="0" w:type="dxa"/>
              <w:right w:w="15" w:type="dxa"/>
            </w:tcMar>
            <w:hideMark/>
          </w:tcPr>
          <w:p w14:paraId="34251D8A" w14:textId="77777777" w:rsidR="004F2CA1" w:rsidRPr="004F2CA1" w:rsidRDefault="004F2CA1" w:rsidP="004F2CA1">
            <w:pPr>
              <w:ind w:firstLine="0"/>
              <w:rPr>
                <w:rFonts w:ascii="Arial" w:eastAsiaTheme="minorHAnsi" w:hAnsi="Arial" w:cs="Arial"/>
                <w:color w:val="000000"/>
                <w:sz w:val="16"/>
                <w:szCs w:val="16"/>
              </w:rPr>
            </w:pPr>
          </w:p>
        </w:tc>
        <w:tc>
          <w:tcPr>
            <w:tcW w:w="1285" w:type="pct"/>
            <w:gridSpan w:val="3"/>
            <w:tcBorders>
              <w:top w:val="nil"/>
              <w:left w:val="nil"/>
              <w:bottom w:val="nil"/>
              <w:right w:val="nil"/>
            </w:tcBorders>
            <w:shd w:val="clear" w:color="auto" w:fill="auto"/>
            <w:tcMar>
              <w:top w:w="15" w:type="dxa"/>
              <w:left w:w="15" w:type="dxa"/>
              <w:bottom w:w="0" w:type="dxa"/>
              <w:right w:w="15" w:type="dxa"/>
            </w:tcMar>
            <w:hideMark/>
          </w:tcPr>
          <w:p w14:paraId="0EEB013D" w14:textId="77777777" w:rsidR="004F2CA1" w:rsidRPr="004F2CA1" w:rsidRDefault="004F2CA1" w:rsidP="004F2CA1">
            <w:pPr>
              <w:ind w:firstLine="0"/>
              <w:rPr>
                <w:rFonts w:ascii="Arial" w:eastAsiaTheme="minorHAnsi" w:hAnsi="Arial" w:cs="Arial"/>
                <w:color w:val="000000"/>
                <w:sz w:val="16"/>
                <w:szCs w:val="16"/>
              </w:rPr>
            </w:pPr>
          </w:p>
        </w:tc>
        <w:tc>
          <w:tcPr>
            <w:tcW w:w="544" w:type="pct"/>
            <w:gridSpan w:val="2"/>
            <w:tcBorders>
              <w:top w:val="nil"/>
              <w:left w:val="nil"/>
              <w:bottom w:val="nil"/>
              <w:right w:val="nil"/>
            </w:tcBorders>
            <w:shd w:val="clear" w:color="auto" w:fill="auto"/>
            <w:tcMar>
              <w:top w:w="15" w:type="dxa"/>
              <w:left w:w="15" w:type="dxa"/>
              <w:bottom w:w="0" w:type="dxa"/>
              <w:right w:w="15" w:type="dxa"/>
            </w:tcMar>
            <w:hideMark/>
          </w:tcPr>
          <w:p w14:paraId="689B4D49" w14:textId="77777777" w:rsidR="004F2CA1" w:rsidRPr="004F2CA1" w:rsidRDefault="004F2CA1" w:rsidP="004F2CA1">
            <w:pPr>
              <w:ind w:firstLine="0"/>
              <w:rPr>
                <w:rFonts w:ascii="Arial" w:eastAsiaTheme="minorHAnsi" w:hAnsi="Arial" w:cs="Arial"/>
                <w:color w:val="000000"/>
                <w:sz w:val="16"/>
                <w:szCs w:val="16"/>
              </w:rPr>
            </w:pPr>
          </w:p>
        </w:tc>
      </w:tr>
    </w:tbl>
    <w:p w14:paraId="3AA84DE2" w14:textId="77777777" w:rsidR="004F2CA1" w:rsidRPr="004F2CA1" w:rsidRDefault="004F2CA1" w:rsidP="004F2CA1">
      <w:pPr>
        <w:ind w:firstLine="0"/>
        <w:rPr>
          <w:rFonts w:eastAsiaTheme="minorHAnsi"/>
        </w:rPr>
        <w:sectPr w:rsidR="004F2CA1" w:rsidRPr="004F2CA1" w:rsidSect="00B05C11">
          <w:footerReference w:type="default" r:id="rId61"/>
          <w:pgSz w:w="12240" w:h="15840"/>
          <w:pgMar w:top="720" w:right="720" w:bottom="720" w:left="720" w:header="720" w:footer="720" w:gutter="0"/>
          <w:pgNumType w:start="1"/>
          <w:cols w:space="720"/>
          <w:titlePg/>
          <w:docGrid w:linePitch="360"/>
        </w:sectPr>
      </w:pPr>
    </w:p>
    <w:p w14:paraId="65C0AD7E" w14:textId="77777777" w:rsidR="00FC20DB" w:rsidRPr="008B40B8" w:rsidRDefault="002B0C10" w:rsidP="008B40B8">
      <w:pPr>
        <w:pStyle w:val="Heading2"/>
        <w:jc w:val="both"/>
        <w:rPr>
          <w:rFonts w:ascii="Times New Roman" w:hAnsi="Times New Roman" w:cs="Times New Roman"/>
        </w:rPr>
      </w:pPr>
      <w:bookmarkStart w:id="24" w:name="_Toc521571238"/>
      <w:r w:rsidRPr="008B40B8">
        <w:rPr>
          <w:rFonts w:ascii="Times New Roman" w:hAnsi="Times New Roman" w:cs="Times New Roman"/>
        </w:rPr>
        <w:t>E</w:t>
      </w:r>
      <w:r w:rsidR="00FC20DB" w:rsidRPr="008B40B8">
        <w:rPr>
          <w:rFonts w:ascii="Times New Roman" w:hAnsi="Times New Roman" w:cs="Times New Roman"/>
        </w:rPr>
        <w:t>. Templates for Recording Planning Discussions</w:t>
      </w:r>
      <w:bookmarkEnd w:id="24"/>
      <w:r w:rsidR="00FC20DB" w:rsidRPr="008B40B8">
        <w:rPr>
          <w:rFonts w:ascii="Times New Roman" w:hAnsi="Times New Roman" w:cs="Times New Roman"/>
        </w:rPr>
        <w:t xml:space="preserve">  </w:t>
      </w:r>
    </w:p>
    <w:p w14:paraId="2BCCA52C" w14:textId="5FEEACBA" w:rsidR="00FC20DB" w:rsidRDefault="00FC20DB"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The templates below are provided to document the planning conversations and dialogue around outcomes and goal development that occur within each program. This documentation is important in demonstrating that planning is</w:t>
      </w:r>
      <w:r w:rsidR="00B87019" w:rsidRPr="008B40B8">
        <w:rPr>
          <w:rFonts w:ascii="Times New Roman" w:hAnsi="Times New Roman" w:cs="Times New Roman"/>
          <w:sz w:val="24"/>
          <w:szCs w:val="24"/>
        </w:rPr>
        <w:t xml:space="preserve"> a meaningful and participatory process </w:t>
      </w:r>
      <w:r w:rsidRPr="008B40B8">
        <w:rPr>
          <w:rFonts w:ascii="Times New Roman" w:hAnsi="Times New Roman" w:cs="Times New Roman"/>
          <w:sz w:val="24"/>
          <w:szCs w:val="24"/>
        </w:rPr>
        <w:t>engage</w:t>
      </w:r>
      <w:r w:rsidR="00B87019" w:rsidRPr="008B40B8">
        <w:rPr>
          <w:rFonts w:ascii="Times New Roman" w:hAnsi="Times New Roman" w:cs="Times New Roman"/>
          <w:sz w:val="24"/>
          <w:szCs w:val="24"/>
        </w:rPr>
        <w:t>d in</w:t>
      </w:r>
      <w:r w:rsidRPr="008B40B8">
        <w:rPr>
          <w:rFonts w:ascii="Times New Roman" w:hAnsi="Times New Roman" w:cs="Times New Roman"/>
          <w:sz w:val="24"/>
          <w:szCs w:val="24"/>
        </w:rPr>
        <w:t xml:space="preserve"> across the college. Capturing your discussion and uploading this information to your Program Review site in Taskstream makes it available for future reference. </w:t>
      </w:r>
      <w:r w:rsidR="00E32E16" w:rsidRPr="008B40B8">
        <w:rPr>
          <w:rFonts w:ascii="Times New Roman" w:hAnsi="Times New Roman" w:cs="Times New Roman"/>
          <w:sz w:val="24"/>
          <w:szCs w:val="24"/>
        </w:rPr>
        <w:t>You may also use your existing format for minutes or notes.</w:t>
      </w:r>
    </w:p>
    <w:p w14:paraId="74CE8773" w14:textId="77777777" w:rsidR="008B40B8" w:rsidRPr="008B40B8" w:rsidRDefault="008B40B8" w:rsidP="008B40B8">
      <w:pPr>
        <w:ind w:firstLine="0"/>
        <w:jc w:val="both"/>
        <w:rPr>
          <w:rFonts w:ascii="Times New Roman" w:hAnsi="Times New Roman" w:cs="Times New Roman"/>
          <w:sz w:val="24"/>
          <w:szCs w:val="24"/>
        </w:rPr>
      </w:pPr>
    </w:p>
    <w:p w14:paraId="64E96020" w14:textId="22B59E9B" w:rsidR="004F2CA1" w:rsidRPr="008B40B8" w:rsidRDefault="00FC20DB" w:rsidP="008B40B8">
      <w:pPr>
        <w:ind w:firstLine="0"/>
        <w:jc w:val="both"/>
        <w:rPr>
          <w:rFonts w:ascii="Times New Roman" w:hAnsi="Times New Roman" w:cs="Times New Roman"/>
          <w:sz w:val="24"/>
          <w:szCs w:val="24"/>
        </w:rPr>
      </w:pPr>
      <w:r w:rsidRPr="008B40B8">
        <w:rPr>
          <w:rFonts w:ascii="Times New Roman" w:hAnsi="Times New Roman" w:cs="Times New Roman"/>
          <w:sz w:val="24"/>
          <w:szCs w:val="24"/>
        </w:rPr>
        <w:t>Screenshots are provided here as an illustration. Fillable PDF versions are available at</w:t>
      </w:r>
    </w:p>
    <w:p w14:paraId="378F077B" w14:textId="3C0952FA" w:rsidR="004F2CA1" w:rsidRPr="002A1949" w:rsidRDefault="00AC54C5" w:rsidP="00FC20DB">
      <w:pPr>
        <w:ind w:firstLine="0"/>
        <w:rPr>
          <w:rFonts w:ascii="Times New Roman" w:hAnsi="Times New Roman" w:cs="Times New Roman"/>
          <w:sz w:val="24"/>
          <w:szCs w:val="24"/>
        </w:rPr>
      </w:pPr>
      <w:hyperlink r:id="rId62" w:history="1">
        <w:r w:rsidR="0003450B" w:rsidRPr="002A1949">
          <w:rPr>
            <w:rStyle w:val="Hyperlink"/>
            <w:rFonts w:ascii="Times New Roman" w:hAnsi="Times New Roman" w:cs="Times New Roman"/>
            <w:sz w:val="24"/>
            <w:szCs w:val="24"/>
          </w:rPr>
          <w:t>http://www.sdcity.edu/about/mission-priorities/program-review.aspx</w:t>
        </w:r>
      </w:hyperlink>
      <w:r w:rsidR="0003450B" w:rsidRPr="002A1949">
        <w:rPr>
          <w:rFonts w:ascii="Times New Roman" w:hAnsi="Times New Roman" w:cs="Times New Roman"/>
          <w:sz w:val="24"/>
          <w:szCs w:val="24"/>
        </w:rPr>
        <w:t>.</w:t>
      </w:r>
    </w:p>
    <w:p w14:paraId="051EBA6D" w14:textId="562ACCCA" w:rsidR="004F2CA1" w:rsidRDefault="004F2CA1" w:rsidP="00FC20DB">
      <w:pPr>
        <w:ind w:firstLine="0"/>
      </w:pPr>
    </w:p>
    <w:p w14:paraId="06E298AE" w14:textId="77777777" w:rsidR="004F2CA1" w:rsidRDefault="004F2CA1" w:rsidP="00FC20DB">
      <w:pPr>
        <w:ind w:firstLine="0"/>
      </w:pPr>
      <w:r w:rsidRPr="004F2CA1">
        <w:rPr>
          <w:noProof/>
        </w:rPr>
        <w:drawing>
          <wp:inline distT="0" distB="0" distL="0" distR="0" wp14:anchorId="74BC1C0C" wp14:editId="6F8CFD21">
            <wp:extent cx="5753100" cy="61436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3917" cy="6144498"/>
                    </a:xfrm>
                    <a:prstGeom prst="rect">
                      <a:avLst/>
                    </a:prstGeom>
                    <a:noFill/>
                    <a:ln>
                      <a:noFill/>
                    </a:ln>
                  </pic:spPr>
                </pic:pic>
              </a:graphicData>
            </a:graphic>
          </wp:inline>
        </w:drawing>
      </w:r>
    </w:p>
    <w:p w14:paraId="3E07FDB7" w14:textId="225C0FE3" w:rsidR="003E6236" w:rsidRDefault="003E6236" w:rsidP="00FC20DB">
      <w:pPr>
        <w:ind w:firstLine="0"/>
        <w:rPr>
          <w:noProof/>
        </w:rPr>
      </w:pPr>
      <w:r>
        <w:rPr>
          <w:noProof/>
        </w:rPr>
        <w:br/>
      </w:r>
    </w:p>
    <w:p w14:paraId="40DA3941" w14:textId="77777777" w:rsidR="003E6236" w:rsidRDefault="003E6236">
      <w:pPr>
        <w:rPr>
          <w:noProof/>
        </w:rPr>
      </w:pPr>
      <w:r>
        <w:rPr>
          <w:noProof/>
        </w:rPr>
        <w:br w:type="page"/>
      </w:r>
    </w:p>
    <w:p w14:paraId="26478F95" w14:textId="77777777" w:rsidR="00FC20DB" w:rsidRDefault="00FC20DB" w:rsidP="00FC20DB">
      <w:pPr>
        <w:ind w:firstLine="0"/>
      </w:pPr>
    </w:p>
    <w:p w14:paraId="539D194A" w14:textId="1F3C49C2" w:rsidR="007F7298" w:rsidRDefault="003E6236" w:rsidP="00BE4DF9">
      <w:pPr>
        <w:ind w:firstLine="0"/>
      </w:pPr>
      <w:r>
        <w:rPr>
          <w:noProof/>
        </w:rPr>
        <w:drawing>
          <wp:inline distT="0" distB="0" distL="0" distR="0" wp14:anchorId="66E65B96" wp14:editId="2E54679B">
            <wp:extent cx="5419725" cy="69437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19725" cy="6943725"/>
                    </a:xfrm>
                    <a:prstGeom prst="rect">
                      <a:avLst/>
                    </a:prstGeom>
                  </pic:spPr>
                </pic:pic>
              </a:graphicData>
            </a:graphic>
          </wp:inline>
        </w:drawing>
      </w:r>
    </w:p>
    <w:p w14:paraId="4CE0147B" w14:textId="77777777" w:rsidR="007F7298" w:rsidRDefault="007F7298" w:rsidP="00BE4DF9">
      <w:pPr>
        <w:ind w:firstLine="0"/>
      </w:pPr>
    </w:p>
    <w:p w14:paraId="4B7EA267" w14:textId="77777777" w:rsidR="007F7298" w:rsidRDefault="007F7298" w:rsidP="00BE4DF9">
      <w:pPr>
        <w:ind w:firstLine="0"/>
      </w:pPr>
    </w:p>
    <w:p w14:paraId="54291C96" w14:textId="77777777" w:rsidR="007F7298" w:rsidRDefault="007F7298" w:rsidP="00BE4DF9">
      <w:pPr>
        <w:ind w:firstLine="0"/>
      </w:pPr>
    </w:p>
    <w:p w14:paraId="02524939" w14:textId="77777777" w:rsidR="001333B6" w:rsidRDefault="001333B6" w:rsidP="00BE4DF9">
      <w:pPr>
        <w:ind w:firstLine="0"/>
        <w:sectPr w:rsidR="001333B6">
          <w:headerReference w:type="default" r:id="rId65"/>
          <w:footerReference w:type="default" r:id="rId66"/>
          <w:pgSz w:w="12240" w:h="15840"/>
          <w:pgMar w:top="1440" w:right="1440" w:bottom="1440" w:left="1440" w:header="720" w:footer="720" w:gutter="0"/>
          <w:cols w:space="720"/>
          <w:docGrid w:linePitch="360"/>
        </w:sectPr>
      </w:pPr>
    </w:p>
    <w:p w14:paraId="483A9829" w14:textId="535F1916" w:rsidR="007F7298" w:rsidRDefault="007F7298" w:rsidP="00BE4DF9">
      <w:pPr>
        <w:ind w:firstLine="0"/>
      </w:pPr>
    </w:p>
    <w:p w14:paraId="0AEC256E" w14:textId="77777777" w:rsidR="007F7298" w:rsidRDefault="007F7298" w:rsidP="00BE4DF9">
      <w:pPr>
        <w:ind w:firstLine="0"/>
      </w:pPr>
    </w:p>
    <w:p w14:paraId="206499D8" w14:textId="77777777" w:rsidR="007F7298" w:rsidRDefault="007F7298" w:rsidP="00BE4DF9">
      <w:pPr>
        <w:ind w:firstLine="0"/>
      </w:pPr>
    </w:p>
    <w:p w14:paraId="4E6EC5BD" w14:textId="77777777" w:rsidR="002B0C10" w:rsidRDefault="002B0C10" w:rsidP="00BE4DF9">
      <w:pPr>
        <w:ind w:firstLine="0"/>
      </w:pPr>
    </w:p>
    <w:p w14:paraId="0AA4CE70" w14:textId="77777777" w:rsidR="002B0C10" w:rsidRDefault="002B0C10" w:rsidP="00BE4DF9">
      <w:pPr>
        <w:ind w:firstLine="0"/>
      </w:pPr>
    </w:p>
    <w:p w14:paraId="6F904BF1" w14:textId="77777777" w:rsidR="002B0C10" w:rsidRDefault="002B0C10" w:rsidP="00BE4DF9">
      <w:pPr>
        <w:ind w:firstLine="0"/>
      </w:pPr>
    </w:p>
    <w:p w14:paraId="0DBE51AB" w14:textId="77777777" w:rsidR="002B0C10" w:rsidRDefault="002B0C10" w:rsidP="00BE4DF9">
      <w:pPr>
        <w:ind w:firstLine="0"/>
      </w:pPr>
    </w:p>
    <w:p w14:paraId="594FBD00" w14:textId="77777777" w:rsidR="002B0C10" w:rsidRDefault="002B0C10" w:rsidP="00BE4DF9">
      <w:pPr>
        <w:ind w:firstLine="0"/>
      </w:pPr>
    </w:p>
    <w:p w14:paraId="63128576" w14:textId="77777777" w:rsidR="002B0C10" w:rsidRDefault="002B0C10" w:rsidP="00BE4DF9">
      <w:pPr>
        <w:ind w:firstLine="0"/>
      </w:pPr>
    </w:p>
    <w:p w14:paraId="5896DF40" w14:textId="77777777" w:rsidR="002B0C10" w:rsidRDefault="002B0C10" w:rsidP="00BE4DF9">
      <w:pPr>
        <w:ind w:firstLine="0"/>
      </w:pPr>
    </w:p>
    <w:p w14:paraId="2EFF7CDB" w14:textId="77777777" w:rsidR="007F7298" w:rsidRDefault="007F7298" w:rsidP="00BE4DF9">
      <w:pPr>
        <w:ind w:firstLine="0"/>
      </w:pPr>
    </w:p>
    <w:p w14:paraId="1A65B8E6" w14:textId="77777777" w:rsidR="007F7298" w:rsidRDefault="007F7298" w:rsidP="00BE4DF9">
      <w:pPr>
        <w:ind w:firstLine="0"/>
      </w:pPr>
    </w:p>
    <w:p w14:paraId="4B731324" w14:textId="77777777" w:rsidR="007F7298" w:rsidRDefault="007F7298" w:rsidP="00BE4DF9">
      <w:pPr>
        <w:ind w:firstLine="0"/>
      </w:pPr>
    </w:p>
    <w:p w14:paraId="18B21FC7" w14:textId="77777777" w:rsidR="007F7298" w:rsidRDefault="007F7298" w:rsidP="00BE4DF9">
      <w:pPr>
        <w:ind w:firstLine="0"/>
      </w:pPr>
    </w:p>
    <w:p w14:paraId="0479C4A7" w14:textId="77777777" w:rsidR="007F7298" w:rsidRDefault="007F7298" w:rsidP="00BE4DF9">
      <w:pPr>
        <w:ind w:firstLine="0"/>
      </w:pPr>
    </w:p>
    <w:p w14:paraId="4E79E65A" w14:textId="77777777" w:rsidR="007F7298" w:rsidRDefault="007F7298" w:rsidP="00BE4DF9">
      <w:pPr>
        <w:ind w:firstLine="0"/>
      </w:pPr>
    </w:p>
    <w:p w14:paraId="3586E090" w14:textId="77777777" w:rsidR="007F7298" w:rsidRDefault="007F7298" w:rsidP="00BE4DF9">
      <w:pPr>
        <w:ind w:firstLine="0"/>
      </w:pPr>
    </w:p>
    <w:p w14:paraId="1261D44C" w14:textId="77777777" w:rsidR="007F7298" w:rsidRDefault="007F7298" w:rsidP="00BE4DF9">
      <w:pPr>
        <w:ind w:firstLine="0"/>
      </w:pPr>
    </w:p>
    <w:p w14:paraId="4E1A353C" w14:textId="77777777" w:rsidR="007F7298" w:rsidRDefault="007F7298" w:rsidP="00BE4DF9">
      <w:pPr>
        <w:ind w:firstLine="0"/>
      </w:pPr>
    </w:p>
    <w:p w14:paraId="5E791F87" w14:textId="77777777" w:rsidR="007F7298" w:rsidRDefault="007F7298" w:rsidP="00BE4DF9">
      <w:pPr>
        <w:ind w:firstLine="0"/>
      </w:pPr>
    </w:p>
    <w:p w14:paraId="67BB6AFD" w14:textId="77777777" w:rsidR="007F7298" w:rsidRDefault="007F7298" w:rsidP="00BE4DF9">
      <w:pPr>
        <w:ind w:firstLine="0"/>
      </w:pPr>
    </w:p>
    <w:p w14:paraId="1C0449CC" w14:textId="77777777" w:rsidR="007F7298" w:rsidRDefault="007F7298" w:rsidP="00BE4DF9">
      <w:pPr>
        <w:ind w:firstLine="0"/>
      </w:pPr>
    </w:p>
    <w:p w14:paraId="6B8FE170" w14:textId="77777777" w:rsidR="007F7298" w:rsidRDefault="007F7298" w:rsidP="00BE4DF9">
      <w:pPr>
        <w:ind w:firstLine="0"/>
      </w:pPr>
    </w:p>
    <w:p w14:paraId="09C866B9" w14:textId="77777777" w:rsidR="007F7298" w:rsidRDefault="007F7298" w:rsidP="00BE4DF9">
      <w:pPr>
        <w:ind w:firstLine="0"/>
      </w:pPr>
    </w:p>
    <w:p w14:paraId="6819835F" w14:textId="77777777" w:rsidR="007F7298" w:rsidRDefault="007F7298" w:rsidP="00BE4DF9">
      <w:pPr>
        <w:ind w:firstLine="0"/>
      </w:pPr>
    </w:p>
    <w:p w14:paraId="35D1CE3F" w14:textId="77777777" w:rsidR="007F7298" w:rsidRDefault="007F7298" w:rsidP="00BE4DF9">
      <w:pPr>
        <w:ind w:firstLine="0"/>
      </w:pPr>
    </w:p>
    <w:p w14:paraId="4CE20E98" w14:textId="77777777" w:rsidR="007F7298" w:rsidRDefault="007F7298" w:rsidP="00BE4DF9">
      <w:pPr>
        <w:ind w:firstLine="0"/>
      </w:pPr>
    </w:p>
    <w:p w14:paraId="1756B08B" w14:textId="77777777" w:rsidR="007F7298" w:rsidRDefault="007F7298" w:rsidP="00BE4DF9">
      <w:pPr>
        <w:ind w:firstLine="0"/>
      </w:pPr>
    </w:p>
    <w:p w14:paraId="73BF775F" w14:textId="1E1ACB41" w:rsidR="007F7298" w:rsidRDefault="00E62980" w:rsidP="002A1949">
      <w:pPr>
        <w:tabs>
          <w:tab w:val="left" w:pos="6660"/>
        </w:tabs>
        <w:ind w:firstLine="0"/>
      </w:pPr>
      <w:r>
        <w:tab/>
      </w:r>
    </w:p>
    <w:p w14:paraId="13535E2B" w14:textId="77777777" w:rsidR="007F7298" w:rsidRDefault="007F7298" w:rsidP="00BE4DF9">
      <w:pPr>
        <w:ind w:firstLine="0"/>
      </w:pPr>
    </w:p>
    <w:p w14:paraId="00504568" w14:textId="77777777" w:rsidR="00F3527E" w:rsidRPr="00F3527E" w:rsidRDefault="007F7298" w:rsidP="007F7298">
      <w:pPr>
        <w:ind w:firstLine="0"/>
        <w:jc w:val="center"/>
      </w:pPr>
      <w:r>
        <w:rPr>
          <w:noProof/>
        </w:rPr>
        <w:drawing>
          <wp:inline distT="0" distB="0" distL="0" distR="0" wp14:anchorId="0E0092A8" wp14:editId="4706E7A9">
            <wp:extent cx="3267456" cy="2895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63_3_DisclaimerBlock_City_Board_201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67456" cy="2895600"/>
                    </a:xfrm>
                    <a:prstGeom prst="rect">
                      <a:avLst/>
                    </a:prstGeom>
                  </pic:spPr>
                </pic:pic>
              </a:graphicData>
            </a:graphic>
          </wp:inline>
        </w:drawing>
      </w:r>
    </w:p>
    <w:sectPr w:rsidR="00F3527E" w:rsidRPr="00F3527E">
      <w:headerReference w:type="default" r:id="rId68"/>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B4FD1" w14:textId="77777777" w:rsidR="000459D2" w:rsidRDefault="000459D2" w:rsidP="008F15E9">
      <w:r>
        <w:separator/>
      </w:r>
    </w:p>
  </w:endnote>
  <w:endnote w:type="continuationSeparator" w:id="0">
    <w:p w14:paraId="50A23234" w14:textId="77777777" w:rsidR="000459D2" w:rsidRDefault="000459D2" w:rsidP="008F15E9">
      <w:r>
        <w:continuationSeparator/>
      </w:r>
    </w:p>
  </w:endnote>
  <w:endnote w:type="continuationNotice" w:id="1">
    <w:p w14:paraId="5DF61119" w14:textId="77777777" w:rsidR="000459D2" w:rsidRDefault="000459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64A42" w14:textId="24087912" w:rsidR="000459D2" w:rsidRDefault="00B05C11" w:rsidP="00B05C11">
    <w:pPr>
      <w:pStyle w:val="Footer"/>
      <w:pBdr>
        <w:top w:val="thinThickSmallGap" w:sz="24" w:space="1" w:color="B20838"/>
      </w:pBdr>
    </w:pPr>
    <w:r>
      <w:rPr>
        <w:rFonts w:asciiTheme="majorHAnsi" w:eastAsiaTheme="majorEastAsia" w:hAnsiTheme="majorHAnsi" w:cstheme="majorBidi"/>
      </w:rPr>
      <w:t>San Diego City College 201</w:t>
    </w:r>
    <w:r w:rsidR="0011211D">
      <w:rPr>
        <w:rFonts w:asciiTheme="majorHAnsi" w:eastAsiaTheme="majorEastAsia" w:hAnsiTheme="majorHAnsi" w:cstheme="majorBidi"/>
      </w:rPr>
      <w:t>9</w:t>
    </w:r>
    <w:r>
      <w:rPr>
        <w:rFonts w:asciiTheme="majorHAnsi" w:eastAsiaTheme="majorEastAsia" w:hAnsiTheme="majorHAnsi" w:cstheme="majorBidi"/>
      </w:rPr>
      <w:t xml:space="preserve"> Program Review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AC54C5" w:rsidRPr="00AC54C5">
      <w:rPr>
        <w:rFonts w:asciiTheme="majorHAnsi" w:eastAsiaTheme="majorEastAsia" w:hAnsiTheme="majorHAnsi" w:cstheme="majorBidi"/>
        <w:noProof/>
      </w:rPr>
      <w:t>29</w:t>
    </w:r>
    <w:r>
      <w:rPr>
        <w:rFonts w:asciiTheme="majorHAnsi" w:eastAsiaTheme="majorEastAsia" w:hAnsiTheme="majorHAnsi" w:cstheme="majorBidi"/>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CBC71" w14:textId="107A1908" w:rsidR="000459D2" w:rsidRDefault="000459D2" w:rsidP="00D5688F">
    <w:pPr>
      <w:pStyle w:val="Footer"/>
      <w:pBdr>
        <w:top w:val="thinThickSmallGap" w:sz="24" w:space="1" w:color="B20838"/>
      </w:pBdr>
      <w:rPr>
        <w:rFonts w:asciiTheme="majorHAnsi" w:eastAsiaTheme="majorEastAsia" w:hAnsiTheme="majorHAnsi" w:cstheme="majorBidi"/>
      </w:rPr>
    </w:pPr>
    <w:r>
      <w:rPr>
        <w:rFonts w:asciiTheme="majorHAnsi" w:eastAsiaTheme="majorEastAsia" w:hAnsiTheme="majorHAnsi" w:cstheme="majorBidi"/>
      </w:rPr>
      <w:t>San Diego City College 201</w:t>
    </w:r>
    <w:r w:rsidR="006B5D7F">
      <w:rPr>
        <w:rFonts w:asciiTheme="majorHAnsi" w:eastAsiaTheme="majorEastAsia" w:hAnsiTheme="majorHAnsi" w:cstheme="majorBidi"/>
      </w:rPr>
      <w:t>9</w:t>
    </w:r>
    <w:r>
      <w:rPr>
        <w:rFonts w:asciiTheme="majorHAnsi" w:eastAsiaTheme="majorEastAsia" w:hAnsiTheme="majorHAnsi" w:cstheme="majorBidi"/>
      </w:rPr>
      <w:t xml:space="preserve"> Program Review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AC54C5" w:rsidRPr="00AC54C5">
      <w:rPr>
        <w:rFonts w:asciiTheme="majorHAnsi" w:eastAsiaTheme="majorEastAsia" w:hAnsiTheme="majorHAnsi" w:cstheme="majorBidi"/>
        <w:noProof/>
      </w:rPr>
      <w:t>32</w:t>
    </w:r>
    <w:r>
      <w:rPr>
        <w:rFonts w:asciiTheme="majorHAnsi" w:eastAsiaTheme="majorEastAsia" w:hAnsiTheme="majorHAnsi" w:cstheme="majorBidi"/>
        <w:noProof/>
      </w:rPr>
      <w:fldChar w:fldCharType="end"/>
    </w:r>
  </w:p>
  <w:p w14:paraId="7F8633C2" w14:textId="77777777" w:rsidR="000459D2" w:rsidRDefault="000459D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3818A" w14:textId="77777777" w:rsidR="001333B6" w:rsidRDefault="001333B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A664C" w14:textId="77777777" w:rsidR="000459D2" w:rsidRDefault="000459D2" w:rsidP="008F15E9">
      <w:r>
        <w:separator/>
      </w:r>
    </w:p>
  </w:footnote>
  <w:footnote w:type="continuationSeparator" w:id="0">
    <w:p w14:paraId="70DC6759" w14:textId="77777777" w:rsidR="000459D2" w:rsidRDefault="000459D2" w:rsidP="008F15E9">
      <w:r>
        <w:continuationSeparator/>
      </w:r>
    </w:p>
  </w:footnote>
  <w:footnote w:type="continuationNotice" w:id="1">
    <w:p w14:paraId="06B762C0" w14:textId="77777777" w:rsidR="000459D2" w:rsidRDefault="000459D2"/>
  </w:footnote>
  <w:footnote w:id="2">
    <w:p w14:paraId="3924215B" w14:textId="77777777" w:rsidR="000459D2" w:rsidRPr="008B40B8" w:rsidRDefault="000459D2" w:rsidP="008F1479">
      <w:pPr>
        <w:pStyle w:val="FootnoteText"/>
        <w:rPr>
          <w:rFonts w:ascii="Times New Roman" w:hAnsi="Times New Roman" w:cs="Times New Roman"/>
        </w:rPr>
      </w:pPr>
      <w:r w:rsidRPr="008B40B8">
        <w:rPr>
          <w:rStyle w:val="FootnoteReference"/>
          <w:rFonts w:ascii="Times New Roman" w:hAnsi="Times New Roman" w:cs="Times New Roman"/>
        </w:rPr>
        <w:footnoteRef/>
      </w:r>
      <w:r w:rsidRPr="008B40B8">
        <w:rPr>
          <w:rFonts w:ascii="Times New Roman" w:hAnsi="Times New Roman" w:cs="Times New Roman"/>
        </w:rPr>
        <w:t xml:space="preserve"> For Instructional programs, this discussion should encompass Course and Program SLOs. Student Services programs and Administrative areas should consider their program/service Administrative Outcomes and any Student Learning Outcomes defined for the program.</w:t>
      </w:r>
    </w:p>
  </w:footnote>
  <w:footnote w:id="3">
    <w:p w14:paraId="3A206F1C" w14:textId="77777777" w:rsidR="000459D2" w:rsidRPr="008B40B8" w:rsidRDefault="000459D2">
      <w:pPr>
        <w:pStyle w:val="FootnoteText"/>
        <w:rPr>
          <w:rFonts w:ascii="Times New Roman" w:hAnsi="Times New Roman" w:cs="Times New Roman"/>
        </w:rPr>
      </w:pPr>
      <w:r w:rsidRPr="008B40B8">
        <w:rPr>
          <w:rStyle w:val="FootnoteReference"/>
          <w:rFonts w:ascii="Times New Roman" w:hAnsi="Times New Roman" w:cs="Times New Roman"/>
        </w:rPr>
        <w:footnoteRef/>
      </w:r>
      <w:r w:rsidRPr="008B40B8">
        <w:rPr>
          <w:rFonts w:ascii="Times New Roman" w:hAnsi="Times New Roman" w:cs="Times New Roman"/>
        </w:rPr>
        <w:t xml:space="preserve"> These include student retention, success, completion, GPA, transfer, employment, licensure pass rates, etc.</w:t>
      </w:r>
    </w:p>
  </w:footnote>
  <w:footnote w:id="4">
    <w:p w14:paraId="095350DA" w14:textId="014FB0D6" w:rsidR="000459D2" w:rsidRDefault="000459D2">
      <w:pPr>
        <w:pStyle w:val="FootnoteText"/>
      </w:pPr>
      <w:r>
        <w:rPr>
          <w:rStyle w:val="FootnoteReference"/>
        </w:rPr>
        <w:footnoteRef/>
      </w:r>
      <w:r>
        <w:t xml:space="preserve"> </w:t>
      </w:r>
      <w:hyperlink r:id="rId1" w:history="1">
        <w:r w:rsidR="0011211D">
          <w:rPr>
            <w:rStyle w:val="Hyperlink"/>
          </w:rPr>
          <w:t>http://www.sdcity.edu/about/mission-priorities/index.aspx</w:t>
        </w:r>
      </w:hyperlink>
    </w:p>
  </w:footnote>
  <w:footnote w:id="5">
    <w:p w14:paraId="5C518034" w14:textId="67EAD671" w:rsidR="000459D2" w:rsidRDefault="000459D2">
      <w:pPr>
        <w:pStyle w:val="FootnoteText"/>
      </w:pPr>
      <w:r>
        <w:rPr>
          <w:rStyle w:val="FootnoteReference"/>
        </w:rPr>
        <w:footnoteRef/>
      </w:r>
      <w:r>
        <w:t xml:space="preserve"> </w:t>
      </w:r>
      <w:hyperlink r:id="rId2" w:history="1">
        <w:r w:rsidR="0011211D">
          <w:rPr>
            <w:rStyle w:val="Hyperlink"/>
          </w:rPr>
          <w:t>http://www.sdcity.edu/about/institutional-effectiveness/planning.aspx</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95D7C" w14:textId="77777777" w:rsidR="000459D2" w:rsidRDefault="000459D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F919" w14:textId="77777777" w:rsidR="001333B6" w:rsidRDefault="001333B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264C5"/>
    <w:multiLevelType w:val="hybridMultilevel"/>
    <w:tmpl w:val="91E69D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74562"/>
    <w:multiLevelType w:val="hybridMultilevel"/>
    <w:tmpl w:val="F500C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94F89"/>
    <w:multiLevelType w:val="hybridMultilevel"/>
    <w:tmpl w:val="3B14D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ED526C"/>
    <w:multiLevelType w:val="hybridMultilevel"/>
    <w:tmpl w:val="68C60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80260"/>
    <w:multiLevelType w:val="hybridMultilevel"/>
    <w:tmpl w:val="BAE20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F7999"/>
    <w:multiLevelType w:val="hybridMultilevel"/>
    <w:tmpl w:val="9050C610"/>
    <w:lvl w:ilvl="0" w:tplc="5C00FADE">
      <w:start w:val="1"/>
      <w:numFmt w:val="bullet"/>
      <w:lvlText w:val=""/>
      <w:lvlJc w:val="left"/>
      <w:pPr>
        <w:tabs>
          <w:tab w:val="num" w:pos="4200"/>
        </w:tabs>
        <w:ind w:left="420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EA4432"/>
    <w:multiLevelType w:val="hybridMultilevel"/>
    <w:tmpl w:val="FF0A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82E46"/>
    <w:multiLevelType w:val="hybridMultilevel"/>
    <w:tmpl w:val="032862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5A0F32"/>
    <w:multiLevelType w:val="hybridMultilevel"/>
    <w:tmpl w:val="D28CF4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B65F6A"/>
    <w:multiLevelType w:val="hybridMultilevel"/>
    <w:tmpl w:val="24AC4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943351"/>
    <w:multiLevelType w:val="hybridMultilevel"/>
    <w:tmpl w:val="D624A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97F7D"/>
    <w:multiLevelType w:val="hybridMultilevel"/>
    <w:tmpl w:val="1DC2E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930BA1"/>
    <w:multiLevelType w:val="hybridMultilevel"/>
    <w:tmpl w:val="D28CF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452F36"/>
    <w:multiLevelType w:val="hybridMultilevel"/>
    <w:tmpl w:val="DACC7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AD3F5F"/>
    <w:multiLevelType w:val="hybridMultilevel"/>
    <w:tmpl w:val="CCC2E61C"/>
    <w:lvl w:ilvl="0" w:tplc="CE3455D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915163"/>
    <w:multiLevelType w:val="hybridMultilevel"/>
    <w:tmpl w:val="19926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EA5237"/>
    <w:multiLevelType w:val="hybridMultilevel"/>
    <w:tmpl w:val="1FD0B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0C4A3B"/>
    <w:multiLevelType w:val="hybridMultilevel"/>
    <w:tmpl w:val="E0629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B40FD0"/>
    <w:multiLevelType w:val="hybridMultilevel"/>
    <w:tmpl w:val="99BEB7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C02182"/>
    <w:multiLevelType w:val="hybridMultilevel"/>
    <w:tmpl w:val="261695BC"/>
    <w:lvl w:ilvl="0" w:tplc="3B709FC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1462ED"/>
    <w:multiLevelType w:val="hybridMultilevel"/>
    <w:tmpl w:val="C4FEC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F870BC6"/>
    <w:multiLevelType w:val="hybridMultilevel"/>
    <w:tmpl w:val="CD6E9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F32881"/>
    <w:multiLevelType w:val="hybridMultilevel"/>
    <w:tmpl w:val="0D98D686"/>
    <w:lvl w:ilvl="0" w:tplc="A620BDA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766230"/>
    <w:multiLevelType w:val="hybridMultilevel"/>
    <w:tmpl w:val="44A28DA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9C1567"/>
    <w:multiLevelType w:val="hybridMultilevel"/>
    <w:tmpl w:val="156C4B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AC50B8"/>
    <w:multiLevelType w:val="hybridMultilevel"/>
    <w:tmpl w:val="E0C8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867A50"/>
    <w:multiLevelType w:val="hybridMultilevel"/>
    <w:tmpl w:val="1D964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A0A55D4"/>
    <w:multiLevelType w:val="hybridMultilevel"/>
    <w:tmpl w:val="C6483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6F25B7"/>
    <w:multiLevelType w:val="hybridMultilevel"/>
    <w:tmpl w:val="91E69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004118"/>
    <w:multiLevelType w:val="hybridMultilevel"/>
    <w:tmpl w:val="D79AB1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786DE7"/>
    <w:multiLevelType w:val="hybridMultilevel"/>
    <w:tmpl w:val="9EFEDE3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DF68FE"/>
    <w:multiLevelType w:val="hybridMultilevel"/>
    <w:tmpl w:val="4CDE5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E13767"/>
    <w:multiLevelType w:val="hybridMultilevel"/>
    <w:tmpl w:val="67FA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4D055A"/>
    <w:multiLevelType w:val="hybridMultilevel"/>
    <w:tmpl w:val="D28CF4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9E2D0C"/>
    <w:multiLevelType w:val="hybridMultilevel"/>
    <w:tmpl w:val="B170A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9"/>
  </w:num>
  <w:num w:numId="3">
    <w:abstractNumId w:val="16"/>
  </w:num>
  <w:num w:numId="4">
    <w:abstractNumId w:val="31"/>
  </w:num>
  <w:num w:numId="5">
    <w:abstractNumId w:val="5"/>
  </w:num>
  <w:num w:numId="6">
    <w:abstractNumId w:val="15"/>
  </w:num>
  <w:num w:numId="7">
    <w:abstractNumId w:val="3"/>
  </w:num>
  <w:num w:numId="8">
    <w:abstractNumId w:val="1"/>
  </w:num>
  <w:num w:numId="9">
    <w:abstractNumId w:val="29"/>
  </w:num>
  <w:num w:numId="10">
    <w:abstractNumId w:val="23"/>
  </w:num>
  <w:num w:numId="11">
    <w:abstractNumId w:val="22"/>
  </w:num>
  <w:num w:numId="12">
    <w:abstractNumId w:val="27"/>
  </w:num>
  <w:num w:numId="13">
    <w:abstractNumId w:val="6"/>
  </w:num>
  <w:num w:numId="14">
    <w:abstractNumId w:val="4"/>
  </w:num>
  <w:num w:numId="15">
    <w:abstractNumId w:val="26"/>
  </w:num>
  <w:num w:numId="16">
    <w:abstractNumId w:val="18"/>
  </w:num>
  <w:num w:numId="17">
    <w:abstractNumId w:val="7"/>
  </w:num>
  <w:num w:numId="18">
    <w:abstractNumId w:val="32"/>
  </w:num>
  <w:num w:numId="19">
    <w:abstractNumId w:val="21"/>
  </w:num>
  <w:num w:numId="20">
    <w:abstractNumId w:val="25"/>
  </w:num>
  <w:num w:numId="21">
    <w:abstractNumId w:val="20"/>
  </w:num>
  <w:num w:numId="22">
    <w:abstractNumId w:val="0"/>
  </w:num>
  <w:num w:numId="23">
    <w:abstractNumId w:val="12"/>
  </w:num>
  <w:num w:numId="24">
    <w:abstractNumId w:val="10"/>
  </w:num>
  <w:num w:numId="25">
    <w:abstractNumId w:val="24"/>
  </w:num>
  <w:num w:numId="26">
    <w:abstractNumId w:val="8"/>
  </w:num>
  <w:num w:numId="27">
    <w:abstractNumId w:val="33"/>
  </w:num>
  <w:num w:numId="28">
    <w:abstractNumId w:val="2"/>
  </w:num>
  <w:num w:numId="29">
    <w:abstractNumId w:val="28"/>
  </w:num>
  <w:num w:numId="30">
    <w:abstractNumId w:val="19"/>
  </w:num>
  <w:num w:numId="31">
    <w:abstractNumId w:val="30"/>
  </w:num>
  <w:num w:numId="32">
    <w:abstractNumId w:val="14"/>
  </w:num>
  <w:num w:numId="33">
    <w:abstractNumId w:val="11"/>
  </w:num>
  <w:num w:numId="34">
    <w:abstractNumId w:val="13"/>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142"/>
    <w:rsid w:val="00005952"/>
    <w:rsid w:val="0003450B"/>
    <w:rsid w:val="000435A5"/>
    <w:rsid w:val="000459D2"/>
    <w:rsid w:val="00057DF5"/>
    <w:rsid w:val="00071142"/>
    <w:rsid w:val="00087A28"/>
    <w:rsid w:val="000950D2"/>
    <w:rsid w:val="0011211D"/>
    <w:rsid w:val="001333B6"/>
    <w:rsid w:val="00136B8E"/>
    <w:rsid w:val="00151A86"/>
    <w:rsid w:val="0017049F"/>
    <w:rsid w:val="0019229D"/>
    <w:rsid w:val="001A2A7F"/>
    <w:rsid w:val="001B5950"/>
    <w:rsid w:val="001C602F"/>
    <w:rsid w:val="001F2F59"/>
    <w:rsid w:val="00207F91"/>
    <w:rsid w:val="002123D5"/>
    <w:rsid w:val="002179B6"/>
    <w:rsid w:val="00220C1C"/>
    <w:rsid w:val="0022556C"/>
    <w:rsid w:val="00235FD5"/>
    <w:rsid w:val="00272A35"/>
    <w:rsid w:val="00276118"/>
    <w:rsid w:val="0027754A"/>
    <w:rsid w:val="002A1949"/>
    <w:rsid w:val="002B0C10"/>
    <w:rsid w:val="002C140D"/>
    <w:rsid w:val="002D5829"/>
    <w:rsid w:val="002E2B71"/>
    <w:rsid w:val="002E439E"/>
    <w:rsid w:val="002E4E68"/>
    <w:rsid w:val="002F7F6C"/>
    <w:rsid w:val="003034D6"/>
    <w:rsid w:val="003231A6"/>
    <w:rsid w:val="00326A69"/>
    <w:rsid w:val="003564E2"/>
    <w:rsid w:val="003636D7"/>
    <w:rsid w:val="003677FB"/>
    <w:rsid w:val="003A0E17"/>
    <w:rsid w:val="003A5D73"/>
    <w:rsid w:val="003A7BB5"/>
    <w:rsid w:val="003B5301"/>
    <w:rsid w:val="003C3F81"/>
    <w:rsid w:val="003D456B"/>
    <w:rsid w:val="003E6236"/>
    <w:rsid w:val="003F1BC6"/>
    <w:rsid w:val="00433683"/>
    <w:rsid w:val="00440C73"/>
    <w:rsid w:val="00445C48"/>
    <w:rsid w:val="0044642D"/>
    <w:rsid w:val="0045002D"/>
    <w:rsid w:val="004670D7"/>
    <w:rsid w:val="00481D6D"/>
    <w:rsid w:val="004C1D18"/>
    <w:rsid w:val="004C3F9F"/>
    <w:rsid w:val="004E3797"/>
    <w:rsid w:val="004E397F"/>
    <w:rsid w:val="004E4490"/>
    <w:rsid w:val="004E7C34"/>
    <w:rsid w:val="004F1CC4"/>
    <w:rsid w:val="004F2CA1"/>
    <w:rsid w:val="00500659"/>
    <w:rsid w:val="0052037A"/>
    <w:rsid w:val="00522E63"/>
    <w:rsid w:val="00531A20"/>
    <w:rsid w:val="00551894"/>
    <w:rsid w:val="00571DD1"/>
    <w:rsid w:val="00577E46"/>
    <w:rsid w:val="005A1D4E"/>
    <w:rsid w:val="005B1223"/>
    <w:rsid w:val="005B29E2"/>
    <w:rsid w:val="005D0D22"/>
    <w:rsid w:val="0060292E"/>
    <w:rsid w:val="0062417B"/>
    <w:rsid w:val="00636215"/>
    <w:rsid w:val="00657D76"/>
    <w:rsid w:val="0066351C"/>
    <w:rsid w:val="006662D8"/>
    <w:rsid w:val="006B4271"/>
    <w:rsid w:val="006B5D7F"/>
    <w:rsid w:val="006E255F"/>
    <w:rsid w:val="006F2132"/>
    <w:rsid w:val="006F54C4"/>
    <w:rsid w:val="007164C4"/>
    <w:rsid w:val="007324D1"/>
    <w:rsid w:val="00755FBC"/>
    <w:rsid w:val="00764397"/>
    <w:rsid w:val="00775015"/>
    <w:rsid w:val="007762B0"/>
    <w:rsid w:val="00786239"/>
    <w:rsid w:val="00787FAD"/>
    <w:rsid w:val="007A0BBA"/>
    <w:rsid w:val="007B5122"/>
    <w:rsid w:val="007C2DAF"/>
    <w:rsid w:val="007D640C"/>
    <w:rsid w:val="007E3D28"/>
    <w:rsid w:val="007E607A"/>
    <w:rsid w:val="007F36B1"/>
    <w:rsid w:val="007F7298"/>
    <w:rsid w:val="00821AF1"/>
    <w:rsid w:val="0082713C"/>
    <w:rsid w:val="00830578"/>
    <w:rsid w:val="00835325"/>
    <w:rsid w:val="00842A2C"/>
    <w:rsid w:val="00844410"/>
    <w:rsid w:val="00851EAE"/>
    <w:rsid w:val="00853336"/>
    <w:rsid w:val="008673EC"/>
    <w:rsid w:val="00884BF2"/>
    <w:rsid w:val="00896722"/>
    <w:rsid w:val="00897EC9"/>
    <w:rsid w:val="008B174E"/>
    <w:rsid w:val="008B40B8"/>
    <w:rsid w:val="008F1479"/>
    <w:rsid w:val="008F15E9"/>
    <w:rsid w:val="00911557"/>
    <w:rsid w:val="00924C14"/>
    <w:rsid w:val="00925E8F"/>
    <w:rsid w:val="00927837"/>
    <w:rsid w:val="00930805"/>
    <w:rsid w:val="00933DCC"/>
    <w:rsid w:val="00934632"/>
    <w:rsid w:val="009437DE"/>
    <w:rsid w:val="009700AB"/>
    <w:rsid w:val="00987817"/>
    <w:rsid w:val="009B2EE4"/>
    <w:rsid w:val="009D0C76"/>
    <w:rsid w:val="009F0106"/>
    <w:rsid w:val="009F4A3E"/>
    <w:rsid w:val="009F7033"/>
    <w:rsid w:val="00A0388D"/>
    <w:rsid w:val="00A22F62"/>
    <w:rsid w:val="00A30E7C"/>
    <w:rsid w:val="00A33E9B"/>
    <w:rsid w:val="00A544B8"/>
    <w:rsid w:val="00A67D97"/>
    <w:rsid w:val="00A7136E"/>
    <w:rsid w:val="00A71FCC"/>
    <w:rsid w:val="00A73A4F"/>
    <w:rsid w:val="00AA03BD"/>
    <w:rsid w:val="00AB0E5A"/>
    <w:rsid w:val="00AC05D9"/>
    <w:rsid w:val="00AC54C5"/>
    <w:rsid w:val="00AC7554"/>
    <w:rsid w:val="00AF55F6"/>
    <w:rsid w:val="00B05C11"/>
    <w:rsid w:val="00B52018"/>
    <w:rsid w:val="00B6367A"/>
    <w:rsid w:val="00B65DE3"/>
    <w:rsid w:val="00B85647"/>
    <w:rsid w:val="00B87019"/>
    <w:rsid w:val="00B87790"/>
    <w:rsid w:val="00B93BBF"/>
    <w:rsid w:val="00BA4CC7"/>
    <w:rsid w:val="00BA7E4D"/>
    <w:rsid w:val="00BB58A8"/>
    <w:rsid w:val="00BC7863"/>
    <w:rsid w:val="00BD3527"/>
    <w:rsid w:val="00BD774F"/>
    <w:rsid w:val="00BE4DF9"/>
    <w:rsid w:val="00C203EC"/>
    <w:rsid w:val="00C3009C"/>
    <w:rsid w:val="00C30AE3"/>
    <w:rsid w:val="00C71391"/>
    <w:rsid w:val="00CD4A84"/>
    <w:rsid w:val="00CD5A50"/>
    <w:rsid w:val="00CF1BEE"/>
    <w:rsid w:val="00D1284D"/>
    <w:rsid w:val="00D23708"/>
    <w:rsid w:val="00D40EEE"/>
    <w:rsid w:val="00D42F42"/>
    <w:rsid w:val="00D46BD2"/>
    <w:rsid w:val="00D536D4"/>
    <w:rsid w:val="00D5688F"/>
    <w:rsid w:val="00D64DD2"/>
    <w:rsid w:val="00D778FA"/>
    <w:rsid w:val="00D83338"/>
    <w:rsid w:val="00D87382"/>
    <w:rsid w:val="00DA323B"/>
    <w:rsid w:val="00DA5F15"/>
    <w:rsid w:val="00DC032C"/>
    <w:rsid w:val="00DC191D"/>
    <w:rsid w:val="00DC36F9"/>
    <w:rsid w:val="00DC5BCF"/>
    <w:rsid w:val="00DC7605"/>
    <w:rsid w:val="00DD4B1F"/>
    <w:rsid w:val="00DF0911"/>
    <w:rsid w:val="00E11A9E"/>
    <w:rsid w:val="00E153BA"/>
    <w:rsid w:val="00E15BBD"/>
    <w:rsid w:val="00E177F1"/>
    <w:rsid w:val="00E26A63"/>
    <w:rsid w:val="00E32E16"/>
    <w:rsid w:val="00E44E3B"/>
    <w:rsid w:val="00E47F59"/>
    <w:rsid w:val="00E51971"/>
    <w:rsid w:val="00E535C3"/>
    <w:rsid w:val="00E557BD"/>
    <w:rsid w:val="00E62980"/>
    <w:rsid w:val="00E63ECB"/>
    <w:rsid w:val="00E67526"/>
    <w:rsid w:val="00E774DE"/>
    <w:rsid w:val="00EA674E"/>
    <w:rsid w:val="00EC02B1"/>
    <w:rsid w:val="00F1101C"/>
    <w:rsid w:val="00F134DF"/>
    <w:rsid w:val="00F24D62"/>
    <w:rsid w:val="00F3071F"/>
    <w:rsid w:val="00F3527E"/>
    <w:rsid w:val="00F431BA"/>
    <w:rsid w:val="00F45A48"/>
    <w:rsid w:val="00F643C0"/>
    <w:rsid w:val="00F76C5A"/>
    <w:rsid w:val="00F82817"/>
    <w:rsid w:val="00F97232"/>
    <w:rsid w:val="00F97694"/>
    <w:rsid w:val="00FB48EA"/>
    <w:rsid w:val="00FB49F5"/>
    <w:rsid w:val="00FC20DB"/>
    <w:rsid w:val="00FC3EB3"/>
    <w:rsid w:val="00FD14F4"/>
    <w:rsid w:val="00FE5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DC01469"/>
  <w15:docId w15:val="{1D108BA8-E6A2-4C0A-ADBE-309101ED0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708"/>
  </w:style>
  <w:style w:type="paragraph" w:styleId="Heading1">
    <w:name w:val="heading 1"/>
    <w:basedOn w:val="Normal"/>
    <w:next w:val="Normal"/>
    <w:link w:val="Heading1Char"/>
    <w:uiPriority w:val="9"/>
    <w:qFormat/>
    <w:rsid w:val="00E63ECB"/>
    <w:pPr>
      <w:pBdr>
        <w:bottom w:val="single" w:sz="12" w:space="1" w:color="000000" w:themeColor="text1"/>
      </w:pBdr>
      <w:spacing w:before="600" w:after="80"/>
      <w:ind w:firstLine="0"/>
      <w:outlineLvl w:val="0"/>
    </w:pPr>
    <w:rPr>
      <w:rFonts w:asciiTheme="majorHAnsi" w:eastAsiaTheme="majorEastAsia" w:hAnsiTheme="majorHAnsi" w:cstheme="majorBidi"/>
      <w:b/>
      <w:bCs/>
      <w:color w:val="C00000"/>
      <w:sz w:val="24"/>
      <w:szCs w:val="24"/>
    </w:rPr>
  </w:style>
  <w:style w:type="paragraph" w:styleId="Heading2">
    <w:name w:val="heading 2"/>
    <w:basedOn w:val="Normal"/>
    <w:next w:val="Normal"/>
    <w:link w:val="Heading2Char"/>
    <w:uiPriority w:val="9"/>
    <w:unhideWhenUsed/>
    <w:qFormat/>
    <w:rsid w:val="00E63ECB"/>
    <w:pPr>
      <w:pBdr>
        <w:bottom w:val="single" w:sz="8" w:space="1" w:color="000000" w:themeColor="text1"/>
      </w:pBdr>
      <w:spacing w:before="200" w:after="80"/>
      <w:ind w:firstLine="0"/>
      <w:outlineLvl w:val="1"/>
    </w:pPr>
    <w:rPr>
      <w:rFonts w:asciiTheme="majorHAnsi" w:eastAsiaTheme="majorEastAsia" w:hAnsiTheme="majorHAnsi" w:cstheme="majorBidi"/>
      <w:color w:val="404040" w:themeColor="text1" w:themeTint="BF"/>
      <w:sz w:val="24"/>
      <w:szCs w:val="24"/>
    </w:rPr>
  </w:style>
  <w:style w:type="paragraph" w:styleId="Heading3">
    <w:name w:val="heading 3"/>
    <w:basedOn w:val="Normal"/>
    <w:next w:val="Normal"/>
    <w:link w:val="Heading3Char"/>
    <w:uiPriority w:val="9"/>
    <w:semiHidden/>
    <w:unhideWhenUsed/>
    <w:qFormat/>
    <w:rsid w:val="00D23708"/>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D23708"/>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D23708"/>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D23708"/>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D23708"/>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D23708"/>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D23708"/>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3708"/>
    <w:pPr>
      <w:ind w:left="720"/>
      <w:contextualSpacing/>
    </w:pPr>
  </w:style>
  <w:style w:type="paragraph" w:styleId="Header">
    <w:name w:val="header"/>
    <w:basedOn w:val="Normal"/>
    <w:link w:val="HeaderChar"/>
    <w:uiPriority w:val="99"/>
    <w:unhideWhenUsed/>
    <w:rsid w:val="008F15E9"/>
    <w:pPr>
      <w:tabs>
        <w:tab w:val="center" w:pos="4680"/>
        <w:tab w:val="right" w:pos="9360"/>
      </w:tabs>
    </w:pPr>
  </w:style>
  <w:style w:type="character" w:customStyle="1" w:styleId="HeaderChar">
    <w:name w:val="Header Char"/>
    <w:basedOn w:val="DefaultParagraphFont"/>
    <w:link w:val="Header"/>
    <w:uiPriority w:val="99"/>
    <w:rsid w:val="008F15E9"/>
  </w:style>
  <w:style w:type="paragraph" w:styleId="Footer">
    <w:name w:val="footer"/>
    <w:basedOn w:val="Normal"/>
    <w:link w:val="FooterChar"/>
    <w:uiPriority w:val="99"/>
    <w:unhideWhenUsed/>
    <w:rsid w:val="008F15E9"/>
    <w:pPr>
      <w:tabs>
        <w:tab w:val="center" w:pos="4680"/>
        <w:tab w:val="right" w:pos="9360"/>
      </w:tabs>
    </w:pPr>
  </w:style>
  <w:style w:type="character" w:customStyle="1" w:styleId="FooterChar">
    <w:name w:val="Footer Char"/>
    <w:basedOn w:val="DefaultParagraphFont"/>
    <w:link w:val="Footer"/>
    <w:uiPriority w:val="99"/>
    <w:rsid w:val="008F15E9"/>
  </w:style>
  <w:style w:type="character" w:styleId="Hyperlink">
    <w:name w:val="Hyperlink"/>
    <w:basedOn w:val="DefaultParagraphFont"/>
    <w:uiPriority w:val="99"/>
    <w:unhideWhenUsed/>
    <w:rsid w:val="009700AB"/>
    <w:rPr>
      <w:color w:val="0000FF" w:themeColor="hyperlink"/>
      <w:u w:val="single"/>
    </w:rPr>
  </w:style>
  <w:style w:type="table" w:styleId="TableGrid">
    <w:name w:val="Table Grid"/>
    <w:basedOn w:val="TableNormal"/>
    <w:uiPriority w:val="59"/>
    <w:rsid w:val="009700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63ECB"/>
    <w:rPr>
      <w:rFonts w:asciiTheme="majorHAnsi" w:eastAsiaTheme="majorEastAsia" w:hAnsiTheme="majorHAnsi" w:cstheme="majorBidi"/>
      <w:b/>
      <w:bCs/>
      <w:color w:val="C00000"/>
      <w:sz w:val="24"/>
      <w:szCs w:val="24"/>
    </w:rPr>
  </w:style>
  <w:style w:type="paragraph" w:styleId="TOCHeading">
    <w:name w:val="TOC Heading"/>
    <w:basedOn w:val="Heading1"/>
    <w:next w:val="Normal"/>
    <w:uiPriority w:val="39"/>
    <w:semiHidden/>
    <w:unhideWhenUsed/>
    <w:qFormat/>
    <w:rsid w:val="00D23708"/>
    <w:pPr>
      <w:outlineLvl w:val="9"/>
    </w:pPr>
    <w:rPr>
      <w:lang w:bidi="en-US"/>
    </w:rPr>
  </w:style>
  <w:style w:type="paragraph" w:styleId="TOC1">
    <w:name w:val="toc 1"/>
    <w:basedOn w:val="Normal"/>
    <w:next w:val="Normal"/>
    <w:autoRedefine/>
    <w:uiPriority w:val="39"/>
    <w:unhideWhenUsed/>
    <w:qFormat/>
    <w:rsid w:val="00D23708"/>
    <w:pPr>
      <w:spacing w:after="100"/>
    </w:pPr>
  </w:style>
  <w:style w:type="paragraph" w:styleId="BalloonText">
    <w:name w:val="Balloon Text"/>
    <w:basedOn w:val="Normal"/>
    <w:link w:val="BalloonTextChar"/>
    <w:uiPriority w:val="99"/>
    <w:semiHidden/>
    <w:unhideWhenUsed/>
    <w:rsid w:val="00D23708"/>
    <w:rPr>
      <w:rFonts w:ascii="Tahoma" w:hAnsi="Tahoma" w:cs="Tahoma"/>
      <w:sz w:val="16"/>
      <w:szCs w:val="16"/>
    </w:rPr>
  </w:style>
  <w:style w:type="character" w:customStyle="1" w:styleId="BalloonTextChar">
    <w:name w:val="Balloon Text Char"/>
    <w:basedOn w:val="DefaultParagraphFont"/>
    <w:link w:val="BalloonText"/>
    <w:uiPriority w:val="99"/>
    <w:semiHidden/>
    <w:rsid w:val="00D23708"/>
    <w:rPr>
      <w:rFonts w:ascii="Tahoma" w:hAnsi="Tahoma" w:cs="Tahoma"/>
      <w:sz w:val="16"/>
      <w:szCs w:val="16"/>
    </w:rPr>
  </w:style>
  <w:style w:type="character" w:customStyle="1" w:styleId="Heading2Char">
    <w:name w:val="Heading 2 Char"/>
    <w:basedOn w:val="DefaultParagraphFont"/>
    <w:link w:val="Heading2"/>
    <w:uiPriority w:val="9"/>
    <w:rsid w:val="00E63ECB"/>
    <w:rPr>
      <w:rFonts w:asciiTheme="majorHAnsi" w:eastAsiaTheme="majorEastAsia" w:hAnsiTheme="majorHAnsi" w:cstheme="majorBidi"/>
      <w:color w:val="404040" w:themeColor="text1" w:themeTint="BF"/>
      <w:sz w:val="24"/>
      <w:szCs w:val="24"/>
    </w:rPr>
  </w:style>
  <w:style w:type="character" w:customStyle="1" w:styleId="Heading3Char">
    <w:name w:val="Heading 3 Char"/>
    <w:basedOn w:val="DefaultParagraphFont"/>
    <w:link w:val="Heading3"/>
    <w:uiPriority w:val="9"/>
    <w:semiHidden/>
    <w:rsid w:val="00D23708"/>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D23708"/>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D23708"/>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D23708"/>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D23708"/>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D23708"/>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D23708"/>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D23708"/>
    <w:rPr>
      <w:b/>
      <w:bCs/>
      <w:sz w:val="18"/>
      <w:szCs w:val="18"/>
    </w:rPr>
  </w:style>
  <w:style w:type="paragraph" w:styleId="Title">
    <w:name w:val="Title"/>
    <w:basedOn w:val="Normal"/>
    <w:next w:val="Normal"/>
    <w:link w:val="TitleChar"/>
    <w:uiPriority w:val="10"/>
    <w:qFormat/>
    <w:rsid w:val="00E63ECB"/>
    <w:pPr>
      <w:pBdr>
        <w:top w:val="single" w:sz="24" w:space="10" w:color="000000" w:themeColor="text1"/>
        <w:bottom w:val="single" w:sz="24" w:space="15" w:color="000000" w:themeColor="text1"/>
      </w:pBdr>
      <w:ind w:firstLine="0"/>
      <w:jc w:val="center"/>
    </w:pPr>
    <w:rPr>
      <w:rFonts w:asciiTheme="majorHAnsi" w:eastAsiaTheme="majorEastAsia" w:hAnsiTheme="majorHAnsi" w:cstheme="majorBidi"/>
      <w:i/>
      <w:iCs/>
      <w:color w:val="C00000"/>
      <w:sz w:val="60"/>
      <w:szCs w:val="60"/>
    </w:rPr>
  </w:style>
  <w:style w:type="character" w:customStyle="1" w:styleId="TitleChar">
    <w:name w:val="Title Char"/>
    <w:basedOn w:val="DefaultParagraphFont"/>
    <w:link w:val="Title"/>
    <w:uiPriority w:val="10"/>
    <w:rsid w:val="00E63ECB"/>
    <w:rPr>
      <w:rFonts w:asciiTheme="majorHAnsi" w:eastAsiaTheme="majorEastAsia" w:hAnsiTheme="majorHAnsi" w:cstheme="majorBidi"/>
      <w:i/>
      <w:iCs/>
      <w:color w:val="C00000"/>
      <w:sz w:val="60"/>
      <w:szCs w:val="60"/>
    </w:rPr>
  </w:style>
  <w:style w:type="paragraph" w:styleId="Subtitle">
    <w:name w:val="Subtitle"/>
    <w:basedOn w:val="Normal"/>
    <w:next w:val="Normal"/>
    <w:link w:val="SubtitleChar"/>
    <w:uiPriority w:val="11"/>
    <w:qFormat/>
    <w:rsid w:val="00F3527E"/>
    <w:pPr>
      <w:spacing w:before="200" w:after="200"/>
      <w:ind w:firstLine="0"/>
    </w:pPr>
    <w:rPr>
      <w:i/>
      <w:iCs/>
      <w:sz w:val="24"/>
      <w:szCs w:val="24"/>
    </w:rPr>
  </w:style>
  <w:style w:type="character" w:customStyle="1" w:styleId="SubtitleChar">
    <w:name w:val="Subtitle Char"/>
    <w:basedOn w:val="DefaultParagraphFont"/>
    <w:link w:val="Subtitle"/>
    <w:uiPriority w:val="11"/>
    <w:rsid w:val="00F3527E"/>
    <w:rPr>
      <w:i/>
      <w:iCs/>
      <w:sz w:val="24"/>
      <w:szCs w:val="24"/>
    </w:rPr>
  </w:style>
  <w:style w:type="character" w:styleId="Strong">
    <w:name w:val="Strong"/>
    <w:basedOn w:val="DefaultParagraphFont"/>
    <w:uiPriority w:val="22"/>
    <w:qFormat/>
    <w:rsid w:val="00D23708"/>
    <w:rPr>
      <w:b/>
      <w:bCs/>
      <w:spacing w:val="0"/>
    </w:rPr>
  </w:style>
  <w:style w:type="character" w:styleId="Emphasis">
    <w:name w:val="Emphasis"/>
    <w:uiPriority w:val="20"/>
    <w:qFormat/>
    <w:rsid w:val="00D23708"/>
    <w:rPr>
      <w:b/>
      <w:bCs/>
      <w:i/>
      <w:iCs/>
      <w:color w:val="5A5A5A" w:themeColor="text1" w:themeTint="A5"/>
    </w:rPr>
  </w:style>
  <w:style w:type="paragraph" w:styleId="NoSpacing">
    <w:name w:val="No Spacing"/>
    <w:basedOn w:val="Normal"/>
    <w:link w:val="NoSpacingChar"/>
    <w:uiPriority w:val="1"/>
    <w:qFormat/>
    <w:rsid w:val="00D23708"/>
    <w:pPr>
      <w:ind w:firstLine="0"/>
    </w:pPr>
  </w:style>
  <w:style w:type="paragraph" w:styleId="Quote">
    <w:name w:val="Quote"/>
    <w:basedOn w:val="Normal"/>
    <w:next w:val="Normal"/>
    <w:link w:val="QuoteChar"/>
    <w:uiPriority w:val="29"/>
    <w:qFormat/>
    <w:rsid w:val="00D23708"/>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D23708"/>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D23708"/>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D23708"/>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D23708"/>
    <w:rPr>
      <w:i/>
      <w:iCs/>
      <w:color w:val="5A5A5A" w:themeColor="text1" w:themeTint="A5"/>
    </w:rPr>
  </w:style>
  <w:style w:type="character" w:styleId="IntenseEmphasis">
    <w:name w:val="Intense Emphasis"/>
    <w:uiPriority w:val="21"/>
    <w:qFormat/>
    <w:rsid w:val="00D23708"/>
    <w:rPr>
      <w:b/>
      <w:bCs/>
      <w:i/>
      <w:iCs/>
      <w:color w:val="4F81BD" w:themeColor="accent1"/>
      <w:sz w:val="22"/>
      <w:szCs w:val="22"/>
    </w:rPr>
  </w:style>
  <w:style w:type="character" w:styleId="SubtleReference">
    <w:name w:val="Subtle Reference"/>
    <w:uiPriority w:val="31"/>
    <w:qFormat/>
    <w:rsid w:val="00D23708"/>
    <w:rPr>
      <w:color w:val="auto"/>
      <w:u w:val="single" w:color="9BBB59" w:themeColor="accent3"/>
    </w:rPr>
  </w:style>
  <w:style w:type="character" w:styleId="IntenseReference">
    <w:name w:val="Intense Reference"/>
    <w:basedOn w:val="DefaultParagraphFont"/>
    <w:uiPriority w:val="32"/>
    <w:qFormat/>
    <w:rsid w:val="00D23708"/>
    <w:rPr>
      <w:b/>
      <w:bCs/>
      <w:color w:val="76923C" w:themeColor="accent3" w:themeShade="BF"/>
      <w:u w:val="single" w:color="9BBB59" w:themeColor="accent3"/>
    </w:rPr>
  </w:style>
  <w:style w:type="character" w:styleId="BookTitle">
    <w:name w:val="Book Title"/>
    <w:basedOn w:val="DefaultParagraphFont"/>
    <w:uiPriority w:val="33"/>
    <w:qFormat/>
    <w:rsid w:val="00D23708"/>
    <w:rPr>
      <w:rFonts w:asciiTheme="majorHAnsi" w:eastAsiaTheme="majorEastAsia" w:hAnsiTheme="majorHAnsi" w:cstheme="majorBidi"/>
      <w:b/>
      <w:bCs/>
      <w:i/>
      <w:iCs/>
      <w:color w:val="auto"/>
    </w:rPr>
  </w:style>
  <w:style w:type="character" w:customStyle="1" w:styleId="NoSpacingChar">
    <w:name w:val="No Spacing Char"/>
    <w:basedOn w:val="DefaultParagraphFont"/>
    <w:link w:val="NoSpacing"/>
    <w:uiPriority w:val="1"/>
    <w:rsid w:val="00D23708"/>
  </w:style>
  <w:style w:type="paragraph" w:styleId="TOC2">
    <w:name w:val="toc 2"/>
    <w:basedOn w:val="Normal"/>
    <w:next w:val="Normal"/>
    <w:autoRedefine/>
    <w:uiPriority w:val="39"/>
    <w:unhideWhenUsed/>
    <w:qFormat/>
    <w:rsid w:val="00D23708"/>
    <w:pPr>
      <w:spacing w:after="100"/>
      <w:ind w:left="220"/>
    </w:pPr>
  </w:style>
  <w:style w:type="paragraph" w:styleId="TOC3">
    <w:name w:val="toc 3"/>
    <w:basedOn w:val="Normal"/>
    <w:next w:val="Normal"/>
    <w:autoRedefine/>
    <w:uiPriority w:val="39"/>
    <w:semiHidden/>
    <w:unhideWhenUsed/>
    <w:qFormat/>
    <w:rsid w:val="005B1223"/>
    <w:pPr>
      <w:spacing w:after="100" w:line="276" w:lineRule="auto"/>
      <w:ind w:left="440" w:firstLine="0"/>
    </w:pPr>
    <w:rPr>
      <w:lang w:eastAsia="ja-JP"/>
    </w:rPr>
  </w:style>
  <w:style w:type="character" w:customStyle="1" w:styleId="UnresolvedMention">
    <w:name w:val="Unresolved Mention"/>
    <w:basedOn w:val="DefaultParagraphFont"/>
    <w:uiPriority w:val="99"/>
    <w:semiHidden/>
    <w:unhideWhenUsed/>
    <w:rsid w:val="007762B0"/>
    <w:rPr>
      <w:color w:val="808080"/>
      <w:shd w:val="clear" w:color="auto" w:fill="E6E6E6"/>
    </w:rPr>
  </w:style>
  <w:style w:type="character" w:styleId="FollowedHyperlink">
    <w:name w:val="FollowedHyperlink"/>
    <w:basedOn w:val="DefaultParagraphFont"/>
    <w:uiPriority w:val="99"/>
    <w:semiHidden/>
    <w:unhideWhenUsed/>
    <w:rsid w:val="002E2B71"/>
    <w:rPr>
      <w:color w:val="800080" w:themeColor="followedHyperlink"/>
      <w:u w:val="single"/>
    </w:rPr>
  </w:style>
  <w:style w:type="character" w:styleId="CommentReference">
    <w:name w:val="annotation reference"/>
    <w:basedOn w:val="DefaultParagraphFont"/>
    <w:uiPriority w:val="99"/>
    <w:semiHidden/>
    <w:unhideWhenUsed/>
    <w:rsid w:val="00D5688F"/>
    <w:rPr>
      <w:sz w:val="16"/>
      <w:szCs w:val="16"/>
    </w:rPr>
  </w:style>
  <w:style w:type="paragraph" w:styleId="CommentText">
    <w:name w:val="annotation text"/>
    <w:basedOn w:val="Normal"/>
    <w:link w:val="CommentTextChar"/>
    <w:uiPriority w:val="99"/>
    <w:semiHidden/>
    <w:unhideWhenUsed/>
    <w:rsid w:val="00D5688F"/>
    <w:rPr>
      <w:sz w:val="20"/>
      <w:szCs w:val="20"/>
    </w:rPr>
  </w:style>
  <w:style w:type="character" w:customStyle="1" w:styleId="CommentTextChar">
    <w:name w:val="Comment Text Char"/>
    <w:basedOn w:val="DefaultParagraphFont"/>
    <w:link w:val="CommentText"/>
    <w:uiPriority w:val="99"/>
    <w:semiHidden/>
    <w:rsid w:val="00D5688F"/>
    <w:rPr>
      <w:sz w:val="20"/>
      <w:szCs w:val="20"/>
    </w:rPr>
  </w:style>
  <w:style w:type="paragraph" w:styleId="CommentSubject">
    <w:name w:val="annotation subject"/>
    <w:basedOn w:val="CommentText"/>
    <w:next w:val="CommentText"/>
    <w:link w:val="CommentSubjectChar"/>
    <w:uiPriority w:val="99"/>
    <w:semiHidden/>
    <w:unhideWhenUsed/>
    <w:rsid w:val="00D5688F"/>
    <w:rPr>
      <w:b/>
      <w:bCs/>
    </w:rPr>
  </w:style>
  <w:style w:type="character" w:customStyle="1" w:styleId="CommentSubjectChar">
    <w:name w:val="Comment Subject Char"/>
    <w:basedOn w:val="CommentTextChar"/>
    <w:link w:val="CommentSubject"/>
    <w:uiPriority w:val="99"/>
    <w:semiHidden/>
    <w:rsid w:val="00D5688F"/>
    <w:rPr>
      <w:b/>
      <w:bCs/>
      <w:sz w:val="20"/>
      <w:szCs w:val="20"/>
    </w:rPr>
  </w:style>
  <w:style w:type="paragraph" w:styleId="FootnoteText">
    <w:name w:val="footnote text"/>
    <w:basedOn w:val="Normal"/>
    <w:link w:val="FootnoteTextChar"/>
    <w:uiPriority w:val="99"/>
    <w:semiHidden/>
    <w:unhideWhenUsed/>
    <w:rsid w:val="00D5688F"/>
    <w:rPr>
      <w:sz w:val="20"/>
      <w:szCs w:val="20"/>
    </w:rPr>
  </w:style>
  <w:style w:type="character" w:customStyle="1" w:styleId="FootnoteTextChar">
    <w:name w:val="Footnote Text Char"/>
    <w:basedOn w:val="DefaultParagraphFont"/>
    <w:link w:val="FootnoteText"/>
    <w:uiPriority w:val="99"/>
    <w:semiHidden/>
    <w:rsid w:val="00D5688F"/>
    <w:rPr>
      <w:sz w:val="20"/>
      <w:szCs w:val="20"/>
    </w:rPr>
  </w:style>
  <w:style w:type="character" w:styleId="FootnoteReference">
    <w:name w:val="footnote reference"/>
    <w:basedOn w:val="DefaultParagraphFont"/>
    <w:uiPriority w:val="99"/>
    <w:semiHidden/>
    <w:unhideWhenUsed/>
    <w:rsid w:val="00D5688F"/>
    <w:rPr>
      <w:vertAlign w:val="superscript"/>
    </w:rPr>
  </w:style>
  <w:style w:type="paragraph" w:styleId="Revision">
    <w:name w:val="Revision"/>
    <w:hidden/>
    <w:uiPriority w:val="99"/>
    <w:semiHidden/>
    <w:rsid w:val="00D5688F"/>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image" Target="media/image2.jpeg"/><Relationship Id="rId42" Type="http://schemas.openxmlformats.org/officeDocument/2006/relationships/image" Target="media/image23.jpg"/><Relationship Id="rId47" Type="http://schemas.openxmlformats.org/officeDocument/2006/relationships/image" Target="media/image28.jpg"/><Relationship Id="rId63" Type="http://schemas.openxmlformats.org/officeDocument/2006/relationships/image" Target="media/image42.emf"/><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dcity.edu/about/institutional-effectiveness/research/reports-resources.aspx" TargetMode="External"/><Relationship Id="rId29" Type="http://schemas.openxmlformats.org/officeDocument/2006/relationships/image" Target="media/image10.jpg"/><Relationship Id="rId11" Type="http://schemas.openxmlformats.org/officeDocument/2006/relationships/hyperlink" Target="mailto:snape@hsw.edu" TargetMode="External"/><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eg"/><Relationship Id="rId45" Type="http://schemas.openxmlformats.org/officeDocument/2006/relationships/image" Target="media/image26.jpg"/><Relationship Id="rId53" Type="http://schemas.openxmlformats.org/officeDocument/2006/relationships/image" Target="media/image34.jpg"/><Relationship Id="rId58" Type="http://schemas.openxmlformats.org/officeDocument/2006/relationships/image" Target="media/image39.jpe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mailto:cityresearch@sdccd.edu" TargetMode="External"/><Relationship Id="rId14" Type="http://schemas.openxmlformats.org/officeDocument/2006/relationships/hyperlink" Target="http://www.sdcity.edu/about/mission-priorities/docs/city_2017_strategic_plan.pdf" TargetMode="External"/><Relationship Id="rId22" Type="http://schemas.openxmlformats.org/officeDocument/2006/relationships/image" Target="media/image3.jpe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4.jpg"/><Relationship Id="rId48" Type="http://schemas.openxmlformats.org/officeDocument/2006/relationships/image" Target="media/image29.jpg"/><Relationship Id="rId56" Type="http://schemas.openxmlformats.org/officeDocument/2006/relationships/image" Target="media/image37.jpg"/><Relationship Id="rId64" Type="http://schemas.openxmlformats.org/officeDocument/2006/relationships/image" Target="media/image43.png"/><Relationship Id="rId69"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image" Target="media/image32.jpg"/><Relationship Id="rId3" Type="http://schemas.openxmlformats.org/officeDocument/2006/relationships/styles" Target="styles.xml"/><Relationship Id="rId12" Type="http://schemas.openxmlformats.org/officeDocument/2006/relationships/hyperlink" Target="mailto:ohand@hsw.edu" TargetMode="External"/><Relationship Id="rId17" Type="http://schemas.openxmlformats.org/officeDocument/2006/relationships/hyperlink" Target="http://research.sdccd.edu/" TargetMode="External"/><Relationship Id="rId25" Type="http://schemas.openxmlformats.org/officeDocument/2006/relationships/image" Target="media/image6.jpe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7.jpg"/><Relationship Id="rId59" Type="http://schemas.openxmlformats.org/officeDocument/2006/relationships/image" Target="media/image40.jpg"/><Relationship Id="rId67" Type="http://schemas.openxmlformats.org/officeDocument/2006/relationships/image" Target="media/image44.jpeg"/><Relationship Id="rId20" Type="http://schemas.openxmlformats.org/officeDocument/2006/relationships/hyperlink" Target="http://www.sdcity.edu/faculty-staff/outcomes/index.aspx." TargetMode="External"/><Relationship Id="rId41" Type="http://schemas.openxmlformats.org/officeDocument/2006/relationships/image" Target="media/image22.jpg"/><Relationship Id="rId54" Type="http://schemas.openxmlformats.org/officeDocument/2006/relationships/image" Target="media/image35.jpg"/><Relationship Id="rId62" Type="http://schemas.openxmlformats.org/officeDocument/2006/relationships/hyperlink" Target="http://www.sdcity.edu/about/mission-priorities/program-review.aspx"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dcity.edu/about/mission-priorities/docs/2016-2025-ed-master-plan.pdf" TargetMode="External"/><Relationship Id="rId23" Type="http://schemas.openxmlformats.org/officeDocument/2006/relationships/image" Target="media/image4.png"/><Relationship Id="rId28" Type="http://schemas.openxmlformats.org/officeDocument/2006/relationships/image" Target="media/image9.jpg"/><Relationship Id="rId36" Type="http://schemas.openxmlformats.org/officeDocument/2006/relationships/image" Target="media/image17.jpg"/><Relationship Id="rId49" Type="http://schemas.openxmlformats.org/officeDocument/2006/relationships/image" Target="media/image30.jpeg"/><Relationship Id="rId57" Type="http://schemas.openxmlformats.org/officeDocument/2006/relationships/image" Target="media/image38.jpg"/><Relationship Id="rId10" Type="http://schemas.openxmlformats.org/officeDocument/2006/relationships/hyperlink" Target="mailto:cityresearch@sdccd.edu" TargetMode="External"/><Relationship Id="rId31" Type="http://schemas.openxmlformats.org/officeDocument/2006/relationships/image" Target="media/image12.jpg"/><Relationship Id="rId44" Type="http://schemas.openxmlformats.org/officeDocument/2006/relationships/image" Target="media/image25.gif"/><Relationship Id="rId52" Type="http://schemas.openxmlformats.org/officeDocument/2006/relationships/image" Target="media/image33.jpg"/><Relationship Id="rId60" Type="http://schemas.openxmlformats.org/officeDocument/2006/relationships/image" Target="media/image41.jp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custodio@sdccd.edu" TargetMode="External"/><Relationship Id="rId13" Type="http://schemas.openxmlformats.org/officeDocument/2006/relationships/hyperlink" Target="http://www.sdcity.edu/about/mission-priorities/index.aspx" TargetMode="External"/><Relationship Id="rId18" Type="http://schemas.openxmlformats.org/officeDocument/2006/relationships/hyperlink" Target="http://deanofstudents.utexas.edu/leadership/downloads/GoalSettingWrkshtFall2012.pdf" TargetMode="External"/><Relationship Id="rId39" Type="http://schemas.openxmlformats.org/officeDocument/2006/relationships/image" Target="media/image20.jpg"/><Relationship Id="rId34" Type="http://schemas.openxmlformats.org/officeDocument/2006/relationships/image" Target="media/image15.jpg"/><Relationship Id="rId50" Type="http://schemas.openxmlformats.org/officeDocument/2006/relationships/image" Target="media/image31.jpg"/><Relationship Id="rId55" Type="http://schemas.openxmlformats.org/officeDocument/2006/relationships/image" Target="media/image36.jpg"/></Relationships>
</file>

<file path=word/_rels/footnotes.xml.rels><?xml version="1.0" encoding="UTF-8" standalone="yes"?>
<Relationships xmlns="http://schemas.openxmlformats.org/package/2006/relationships"><Relationship Id="rId2" Type="http://schemas.openxmlformats.org/officeDocument/2006/relationships/hyperlink" Target="http://www.sdcity.edu/about/institutional-effectiveness/planning.aspx" TargetMode="External"/><Relationship Id="rId1" Type="http://schemas.openxmlformats.org/officeDocument/2006/relationships/hyperlink" Target="http://www.sdcity.edu/about/mission-priorities/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349F4-7867-4582-971E-A2CC11DDD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6846</Words>
  <Characters>39024</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Murray</dc:creator>
  <cp:lastModifiedBy>Kathleen Custodio</cp:lastModifiedBy>
  <cp:revision>4</cp:revision>
  <cp:lastPrinted>2017-09-12T17:11:00Z</cp:lastPrinted>
  <dcterms:created xsi:type="dcterms:W3CDTF">2019-08-19T18:59:00Z</dcterms:created>
  <dcterms:modified xsi:type="dcterms:W3CDTF">2019-08-20T16:38:00Z</dcterms:modified>
</cp:coreProperties>
</file>